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DA96D">
      <w:pPr>
        <w:keepNext w:val="0"/>
        <w:keepLines w:val="0"/>
        <w:pageBreakBefore w:val="0"/>
        <w:kinsoku/>
        <w:wordWrap/>
        <w:overflowPunct/>
        <w:topLinePunct w:val="0"/>
        <w:autoSpaceDE/>
        <w:autoSpaceDN/>
        <w:bidi w:val="0"/>
        <w:spacing w:line="520" w:lineRule="exact"/>
        <w:jc w:val="center"/>
        <w:textAlignment w:val="auto"/>
        <w:rPr>
          <w:rFonts w:hint="eastAsia" w:ascii="方正公文黑体" w:hAnsi="方正公文黑体" w:eastAsia="方正公文黑体" w:cs="方正公文黑体"/>
          <w:color w:val="000000" w:themeColor="text1"/>
          <w:kern w:val="24"/>
          <w:sz w:val="28"/>
          <w:szCs w:val="28"/>
          <w14:textFill>
            <w14:solidFill>
              <w14:schemeClr w14:val="tx1"/>
            </w14:solidFill>
          </w14:textFill>
        </w:rPr>
      </w:pPr>
      <w:r>
        <w:rPr>
          <w:rFonts w:hint="eastAsia" w:ascii="方正公文黑体" w:hAnsi="方正公文黑体" w:eastAsia="方正公文黑体" w:cs="方正公文黑体"/>
          <w:color w:val="000000" w:themeColor="text1"/>
          <w:kern w:val="24"/>
          <w:sz w:val="28"/>
          <w:szCs w:val="28"/>
          <w14:textFill>
            <w14:solidFill>
              <w14:schemeClr w14:val="tx1"/>
            </w14:solidFill>
          </w14:textFill>
        </w:rPr>
        <w:t>泸州弘润资产经营有限公司</w:t>
      </w:r>
    </w:p>
    <w:p w14:paraId="4CEF790F">
      <w:pPr>
        <w:keepNext w:val="0"/>
        <w:keepLines w:val="0"/>
        <w:pageBreakBefore w:val="0"/>
        <w:kinsoku/>
        <w:wordWrap/>
        <w:overflowPunct/>
        <w:topLinePunct w:val="0"/>
        <w:autoSpaceDE/>
        <w:autoSpaceDN/>
        <w:bidi w:val="0"/>
        <w:spacing w:line="520" w:lineRule="exact"/>
        <w:jc w:val="center"/>
        <w:textAlignment w:val="auto"/>
        <w:rPr>
          <w:rFonts w:hint="default" w:ascii="方正公文黑体" w:hAnsi="方正公文黑体" w:eastAsia="方正公文黑体" w:cs="方正公文黑体"/>
          <w:color w:val="000000" w:themeColor="text1"/>
          <w:kern w:val="24"/>
          <w:sz w:val="28"/>
          <w:szCs w:val="28"/>
          <w:lang w:val="en-US" w:eastAsia="zh-CN"/>
          <w14:textFill>
            <w14:solidFill>
              <w14:schemeClr w14:val="tx1"/>
            </w14:solidFill>
          </w14:textFill>
        </w:rPr>
      </w:pPr>
      <w:r>
        <w:rPr>
          <w:rFonts w:hint="eastAsia" w:ascii="方正公文黑体" w:hAnsi="方正公文黑体" w:eastAsia="方正公文黑体" w:cs="方正公文黑体"/>
          <w:color w:val="000000" w:themeColor="text1"/>
          <w:kern w:val="24"/>
          <w:sz w:val="28"/>
          <w:szCs w:val="28"/>
          <w:lang w:val="zh-CN" w:eastAsia="zh-CN"/>
          <w14:textFill>
            <w14:solidFill>
              <w14:schemeClr w14:val="tx1"/>
            </w14:solidFill>
          </w14:textFill>
        </w:rPr>
        <w:t>养老分公司文化氛围打造维修工程</w:t>
      </w:r>
      <w:r>
        <w:rPr>
          <w:rFonts w:hint="default" w:ascii="方正公文黑体" w:hAnsi="方正公文黑体" w:eastAsia="方正公文黑体" w:cs="方正公文黑体"/>
          <w:color w:val="000000" w:themeColor="text1"/>
          <w:kern w:val="24"/>
          <w:sz w:val="28"/>
          <w:szCs w:val="28"/>
          <w:lang w:val="en-US" w:eastAsia="zh-CN"/>
          <w14:textFill>
            <w14:solidFill>
              <w14:schemeClr w14:val="tx1"/>
            </w14:solidFill>
          </w14:textFill>
        </w:rPr>
        <w:t>询价及竞争性谈判邀请函</w:t>
      </w:r>
    </w:p>
    <w:p w14:paraId="745741F7">
      <w:pPr>
        <w:keepNext w:val="0"/>
        <w:keepLines w:val="0"/>
        <w:pageBreakBefore w:val="0"/>
        <w:widowControl w:val="0"/>
        <w:kinsoku/>
        <w:wordWrap/>
        <w:overflowPunct/>
        <w:topLinePunct w:val="0"/>
        <w:autoSpaceDE/>
        <w:autoSpaceDN/>
        <w:bidi w:val="0"/>
        <w:snapToGrid/>
        <w:spacing w:line="600" w:lineRule="exact"/>
        <w:jc w:val="center"/>
        <w:textAlignment w:val="auto"/>
        <w:rPr>
          <w:rFonts w:hint="default"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pPr>
      <w:r>
        <w:rPr>
          <w:rFonts w:hint="default"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（编号: LZHR-GC-202</w:t>
      </w:r>
      <w:r>
        <w:rPr>
          <w:rFonts w:hint="eastAsia"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409</w:t>
      </w:r>
      <w:r>
        <w:rPr>
          <w:rFonts w:hint="default"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-00</w:t>
      </w:r>
      <w:r>
        <w:rPr>
          <w:rFonts w:hint="eastAsia"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1</w:t>
      </w:r>
      <w:r>
        <w:rPr>
          <w:rFonts w:hint="default"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w:t>
      </w:r>
    </w:p>
    <w:p w14:paraId="73C34BE1">
      <w:pPr>
        <w:keepNext w:val="0"/>
        <w:keepLines w:val="0"/>
        <w:pageBreakBefore w:val="0"/>
        <w:kinsoku/>
        <w:wordWrap/>
        <w:overflowPunct/>
        <w:topLinePunct w:val="0"/>
        <w:autoSpaceDE/>
        <w:autoSpaceDN/>
        <w:bidi w:val="0"/>
        <w:spacing w:line="520" w:lineRule="exact"/>
        <w:jc w:val="center"/>
        <w:textAlignment w:val="auto"/>
        <w:rPr>
          <w:rFonts w:hint="default" w:ascii="Times New Roman" w:hAnsi="Times New Roman" w:cs="Times New Roman"/>
          <w:color w:val="000000" w:themeColor="text1"/>
          <w:sz w:val="24"/>
          <w:szCs w:val="24"/>
          <w14:textFill>
            <w14:solidFill>
              <w14:schemeClr w14:val="tx1"/>
            </w14:solidFill>
          </w14:textFill>
        </w:rPr>
      </w:pPr>
    </w:p>
    <w:p w14:paraId="0B61A498">
      <w:pPr>
        <w:keepNext w:val="0"/>
        <w:keepLines w:val="0"/>
        <w:pageBreakBefore w:val="0"/>
        <w:kinsoku/>
        <w:wordWrap/>
        <w:overflowPunct/>
        <w:topLinePunct w:val="0"/>
        <w:autoSpaceDE/>
        <w:autoSpaceDN/>
        <w:bidi w:val="0"/>
        <w:spacing w:line="520" w:lineRule="exact"/>
        <w:jc w:val="center"/>
        <w:textAlignment w:val="auto"/>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pPr>
      <w:bookmarkStart w:id="0" w:name="_Toc300834929"/>
      <w:bookmarkStart w:id="1" w:name="_Toc152045512"/>
      <w:bookmarkStart w:id="2" w:name="_Toc152042288"/>
      <w:bookmarkStart w:id="3" w:name="_Toc247527535"/>
      <w:bookmarkStart w:id="4" w:name="_Toc247513934"/>
      <w:bookmarkStart w:id="5" w:name="_Toc144974480"/>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一、</w: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fldChar w:fldCharType="begin"/>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instrText xml:space="preserve"> HYPERLINK \l "_Toc29583_WPSOffice_Level1" </w:instrTex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fldChar w:fldCharType="separate"/>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询价及竞争性谈判</w: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fldChar w:fldCharType="end"/>
      </w:r>
      <w:r>
        <w:rPr>
          <w:rFonts w:hint="eastAsia" w:eastAsia="方正仿宋简体" w:cs="Times New Roman"/>
          <w:b/>
          <w:bCs/>
          <w:color w:val="000000" w:themeColor="text1"/>
          <w:sz w:val="24"/>
          <w:szCs w:val="24"/>
          <w:lang w:val="en-US" w:eastAsia="zh-CN"/>
          <w14:textFill>
            <w14:solidFill>
              <w14:schemeClr w14:val="tx1"/>
            </w14:solidFill>
          </w14:textFill>
        </w:rPr>
        <w:t>函</w: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告</w:t>
      </w:r>
    </w:p>
    <w:p w14:paraId="2299F4EA">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1.询价条件</w:t>
      </w:r>
    </w:p>
    <w:p w14:paraId="285E243A">
      <w:pPr>
        <w:keepNext w:val="0"/>
        <w:keepLines w:val="0"/>
        <w:pageBreakBefore w:val="0"/>
        <w:kinsoku/>
        <w:wordWrap/>
        <w:overflowPunct/>
        <w:topLinePunct w:val="0"/>
        <w:autoSpaceDE/>
        <w:autoSpaceDN/>
        <w:bidi w:val="0"/>
        <w:spacing w:line="520" w:lineRule="exact"/>
        <w:jc w:val="lef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eastAsia" w:ascii="方正仿宋简体" w:hAnsi="方正仿宋简体" w:eastAsia="方正仿宋简体" w:cs="方正仿宋简体"/>
          <w:color w:val="000000" w:themeColor="text1"/>
          <w:sz w:val="24"/>
          <w:szCs w:val="24"/>
          <w14:textFill>
            <w14:solidFill>
              <w14:schemeClr w14:val="tx1"/>
            </w14:solidFill>
          </w14:textFill>
        </w:rPr>
        <w:t>泸州弘润资产经营有限公司（以下简称“公司”）</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为本工程项目询价谈判单位，</w:t>
      </w:r>
      <w:r>
        <w:rPr>
          <w:rFonts w:hint="eastAsia" w:ascii="Times New Roman" w:hAnsi="Times New Roman" w:eastAsia="方正仿宋简体" w:cs="Times New Roman"/>
          <w:color w:val="000000" w:themeColor="text1"/>
          <w:sz w:val="24"/>
          <w:szCs w:val="24"/>
          <w:lang w:val="zh-CN" w:eastAsia="zh-CN"/>
          <w14:textFill>
            <w14:solidFill>
              <w14:schemeClr w14:val="tx1"/>
            </w14:solidFill>
          </w14:textFill>
        </w:rPr>
        <w:t>养老分公司文化氛围打造维修工程</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采用询价及竞争性谈</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判方式选择施工单位，现对该项目的施工进行</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公开询价</w:t>
      </w:r>
      <w:r>
        <w:rPr>
          <w:rFonts w:hint="default" w:ascii="Times New Roman" w:hAnsi="Times New Roman" w:eastAsia="方正仿宋简体" w:cs="Times New Roman"/>
          <w:color w:val="000000" w:themeColor="text1"/>
          <w:sz w:val="24"/>
          <w:szCs w:val="24"/>
          <w14:textFill>
            <w14:solidFill>
              <w14:schemeClr w14:val="tx1"/>
            </w14:solidFill>
          </w14:textFill>
        </w:rPr>
        <w:t>。</w:t>
      </w:r>
      <w:bookmarkStart w:id="6" w:name="_Toc152045513"/>
      <w:bookmarkStart w:id="7" w:name="_Toc144974481"/>
      <w:bookmarkStart w:id="8" w:name="_Toc247513935"/>
      <w:bookmarkStart w:id="9" w:name="_Toc152042289"/>
      <w:bookmarkStart w:id="10" w:name="_Toc247527536"/>
      <w:bookmarkStart w:id="11" w:name="_Toc300834930"/>
    </w:p>
    <w:p w14:paraId="57E96F9C">
      <w:pPr>
        <w:keepNext w:val="0"/>
        <w:keepLines w:val="0"/>
        <w:pageBreakBefore w:val="0"/>
        <w:widowControl w:val="0"/>
        <w:numPr>
          <w:ilvl w:val="0"/>
          <w:numId w:val="2"/>
        </w:numPr>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14:textFill>
            <w14:solidFill>
              <w14:schemeClr w14:val="tx1"/>
            </w14:solidFill>
          </w14:textFill>
        </w:rPr>
        <w:t>项目概况与</w: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b/>
          <w:bCs/>
          <w:color w:val="000000" w:themeColor="text1"/>
          <w:sz w:val="24"/>
          <w:szCs w:val="24"/>
          <w14:textFill>
            <w14:solidFill>
              <w14:schemeClr w14:val="tx1"/>
            </w14:solidFill>
          </w14:textFill>
        </w:rPr>
        <w:t>范围</w:t>
      </w:r>
      <w:bookmarkEnd w:id="6"/>
      <w:bookmarkEnd w:id="7"/>
      <w:bookmarkEnd w:id="8"/>
      <w:bookmarkEnd w:id="9"/>
      <w:bookmarkEnd w:id="10"/>
      <w:bookmarkEnd w:id="11"/>
    </w:p>
    <w:p w14:paraId="4892794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val="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2.1建设地点：</w:t>
      </w:r>
      <w:r>
        <w:rPr>
          <w:rFonts w:hint="eastAsia" w:ascii="Times New Roman" w:hAnsi="Times New Roman" w:eastAsia="方正仿宋简体" w:cs="Times New Roman"/>
          <w:color w:val="000000" w:themeColor="text1"/>
          <w:sz w:val="24"/>
          <w:szCs w:val="24"/>
          <w:lang w:eastAsia="zh-CN"/>
          <w14:textFill>
            <w14:solidFill>
              <w14:schemeClr w14:val="tx1"/>
            </w14:solidFill>
          </w14:textFill>
        </w:rPr>
        <w:t>纳溪区泸天化体育场旁弘润养老分公司</w:t>
      </w:r>
      <w:r>
        <w:rPr>
          <w:rFonts w:hint="eastAsia" w:eastAsia="方正仿宋简体" w:cs="Times New Roman"/>
          <w:color w:val="000000" w:themeColor="text1"/>
          <w:sz w:val="24"/>
          <w:szCs w:val="24"/>
          <w:lang w:val="en-US" w:eastAsia="zh-CN"/>
          <w14:textFill>
            <w14:solidFill>
              <w14:schemeClr w14:val="tx1"/>
            </w14:solidFill>
          </w14:textFill>
        </w:rPr>
        <w:t>内</w:t>
      </w:r>
      <w:r>
        <w:rPr>
          <w:rFonts w:hint="default" w:ascii="Times New Roman" w:hAnsi="Times New Roman" w:eastAsia="方正仿宋简体" w:cs="Times New Roman"/>
          <w:color w:val="000000" w:themeColor="text1"/>
          <w:sz w:val="24"/>
          <w:szCs w:val="24"/>
          <w:lang w:val="zh-CN" w:eastAsia="zh-CN"/>
          <w14:textFill>
            <w14:solidFill>
              <w14:schemeClr w14:val="tx1"/>
            </w14:solidFill>
          </w14:textFill>
        </w:rPr>
        <w:t>。</w:t>
      </w:r>
    </w:p>
    <w:p w14:paraId="058E63C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lang w:val="zh-CN" w:eastAsia="zh-CN"/>
          <w14:textFill>
            <w14:solidFill>
              <w14:schemeClr w14:val="tx1"/>
            </w14:solidFill>
          </w14:textFill>
        </w:rPr>
        <w:t>2.</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w:t>
      </w:r>
      <w:r>
        <w:rPr>
          <w:rFonts w:hint="default" w:ascii="Times New Roman" w:hAnsi="Times New Roman" w:eastAsia="方正仿宋简体" w:cs="Times New Roman"/>
          <w:color w:val="000000" w:themeColor="text1"/>
          <w:sz w:val="24"/>
          <w:szCs w:val="24"/>
          <w:lang w:val="zh-CN" w:eastAsia="zh-CN"/>
          <w14:textFill>
            <w14:solidFill>
              <w14:schemeClr w14:val="tx1"/>
            </w14:solidFill>
          </w14:textFill>
        </w:rPr>
        <w:t>施工范围及内容：</w:t>
      </w:r>
      <w:bookmarkStart w:id="12" w:name="_Toc247527537"/>
      <w:bookmarkStart w:id="13" w:name="_Toc300834931"/>
      <w:bookmarkStart w:id="14" w:name="_Toc144974482"/>
      <w:bookmarkStart w:id="15" w:name="_Toc152045514"/>
      <w:bookmarkStart w:id="16" w:name="_Toc152042290"/>
      <w:bookmarkStart w:id="17" w:name="_Toc247513936"/>
      <w:r>
        <w:rPr>
          <w:rFonts w:hint="eastAsia" w:ascii="Times New Roman" w:hAnsi="Times New Roman" w:eastAsia="方正仿宋简体" w:cs="Times New Roman"/>
          <w:color w:val="000000" w:themeColor="text1"/>
          <w:sz w:val="24"/>
          <w:szCs w:val="24"/>
          <w:lang w:eastAsia="zh-CN"/>
          <w14:textFill>
            <w14:solidFill>
              <w14:schemeClr w14:val="tx1"/>
            </w14:solidFill>
          </w14:textFill>
        </w:rPr>
        <w:t>本工程为</w:t>
      </w:r>
      <w:r>
        <w:rPr>
          <w:rFonts w:hint="eastAsia" w:ascii="Times New Roman" w:hAnsi="Times New Roman" w:eastAsia="方正仿宋简体" w:cs="Times New Roman"/>
          <w:color w:val="000000" w:themeColor="text1"/>
          <w:sz w:val="24"/>
          <w:szCs w:val="24"/>
          <w:lang w:val="zh-CN" w:eastAsia="zh-CN"/>
          <w14:textFill>
            <w14:solidFill>
              <w14:schemeClr w14:val="tx1"/>
            </w14:solidFill>
          </w14:textFill>
        </w:rPr>
        <w:t>养老分公司文化氛围打造维修工程</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w:t>
      </w:r>
      <w:r>
        <w:rPr>
          <w:rFonts w:hint="eastAsia" w:eastAsia="方正仿宋简体" w:cs="Times New Roman"/>
          <w:color w:val="000000" w:themeColor="text1"/>
          <w:sz w:val="24"/>
          <w:szCs w:val="24"/>
          <w:lang w:val="en-US" w:eastAsia="zh-CN"/>
          <w14:textFill>
            <w14:solidFill>
              <w14:schemeClr w14:val="tx1"/>
            </w14:solidFill>
          </w14:textFill>
        </w:rPr>
        <w:t>具体维修范围详见询价清单内容，</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建筑垃圾转运及车辆外运、无害化环保处理</w:t>
      </w:r>
      <w:r>
        <w:rPr>
          <w:rFonts w:hint="eastAsia" w:ascii="Times New Roman" w:hAnsi="Times New Roman" w:eastAsia="方正仿宋简体" w:cs="Times New Roman"/>
          <w:color w:val="000000" w:themeColor="text1"/>
          <w:sz w:val="24"/>
          <w:szCs w:val="24"/>
          <w:lang w:val="zh-CN" w:eastAsia="zh-CN"/>
          <w14:textFill>
            <w14:solidFill>
              <w14:schemeClr w14:val="tx1"/>
            </w14:solidFill>
          </w14:textFill>
        </w:rPr>
        <w:t>等。</w:t>
      </w:r>
    </w:p>
    <w:p w14:paraId="46602115">
      <w:pPr>
        <w:keepNext w:val="0"/>
        <w:keepLines w:val="0"/>
        <w:pageBreakBefore w:val="0"/>
        <w:kinsoku/>
        <w:wordWrap/>
        <w:overflowPunct/>
        <w:topLinePunct w:val="0"/>
        <w:autoSpaceDE/>
        <w:autoSpaceDN/>
        <w:bidi w:val="0"/>
        <w:adjustRightInd w:val="0"/>
        <w:spacing w:beforeLines="0" w:afterLines="0" w:line="520" w:lineRule="exact"/>
        <w:jc w:val="lef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2.</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14:textFill>
            <w14:solidFill>
              <w14:schemeClr w14:val="tx1"/>
            </w14:solidFill>
          </w14:textFill>
        </w:rPr>
        <w:t>计划工期：项目计划总工期</w:t>
      </w:r>
      <w:r>
        <w:rPr>
          <w:rFonts w:hint="eastAsia" w:eastAsia="方正仿宋简体" w:cs="Times New Roman"/>
          <w:color w:val="000000" w:themeColor="text1"/>
          <w:sz w:val="24"/>
          <w:szCs w:val="24"/>
          <w:lang w:val="en-US" w:eastAsia="zh-CN"/>
          <w14:textFill>
            <w14:solidFill>
              <w14:schemeClr w14:val="tx1"/>
            </w14:solidFill>
          </w14:textFill>
        </w:rPr>
        <w:t>30</w:t>
      </w:r>
      <w:r>
        <w:rPr>
          <w:rFonts w:hint="default" w:ascii="Times New Roman" w:hAnsi="Times New Roman" w:eastAsia="方正仿宋简体" w:cs="Times New Roman"/>
          <w:color w:val="000000" w:themeColor="text1"/>
          <w:sz w:val="24"/>
          <w:szCs w:val="24"/>
          <w14:textFill>
            <w14:solidFill>
              <w14:schemeClr w14:val="tx1"/>
            </w14:solidFill>
          </w14:textFill>
        </w:rPr>
        <w:t>日历天（开工时间以</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建设</w:t>
      </w:r>
      <w:r>
        <w:rPr>
          <w:rFonts w:hint="default" w:ascii="Times New Roman" w:hAnsi="Times New Roman" w:eastAsia="方正仿宋简体" w:cs="Times New Roman"/>
          <w:color w:val="000000" w:themeColor="text1"/>
          <w:sz w:val="24"/>
          <w:szCs w:val="24"/>
          <w14:textFill>
            <w14:solidFill>
              <w14:schemeClr w14:val="tx1"/>
            </w14:solidFill>
          </w14:textFill>
        </w:rPr>
        <w:t>单位发出的开工</w:t>
      </w:r>
      <w:r>
        <w:rPr>
          <w:rFonts w:hint="default" w:ascii="Times New Roman" w:hAnsi="Times New Roman" w:eastAsia="方正仿宋简体" w:cs="Times New Roman"/>
          <w:color w:val="000000" w:themeColor="text1"/>
          <w:sz w:val="24"/>
          <w:szCs w:val="24"/>
          <w14:textFill>
            <w14:solidFill>
              <w14:schemeClr w14:val="tx1"/>
            </w14:solidFill>
          </w14:textFill>
        </w:rPr>
        <w:t>令为准</w:t>
      </w:r>
      <w:r>
        <w:rPr>
          <w:rFonts w:hint="eastAsia" w:eastAsia="方正仿宋简体" w:cs="Times New Roman"/>
          <w:color w:val="000000" w:themeColor="text1"/>
          <w:sz w:val="24"/>
          <w:szCs w:val="24"/>
          <w:lang w:eastAsia="zh-CN"/>
          <w14:textFill>
            <w14:solidFill>
              <w14:schemeClr w14:val="tx1"/>
            </w14:solidFill>
          </w14:textFill>
        </w:rPr>
        <w:t>，</w:t>
      </w:r>
      <w:r>
        <w:rPr>
          <w:rFonts w:hint="eastAsia" w:eastAsia="方正仿宋简体" w:cs="Times New Roman"/>
          <w:color w:val="000000" w:themeColor="text1"/>
          <w:sz w:val="24"/>
          <w:szCs w:val="24"/>
          <w:lang w:val="en-US" w:eastAsia="zh-CN"/>
          <w14:textFill>
            <w14:solidFill>
              <w14:schemeClr w14:val="tx1"/>
            </w14:solidFill>
          </w14:textFill>
        </w:rPr>
        <w:t>如遇下雨天工期顺延</w:t>
      </w:r>
      <w:r>
        <w:rPr>
          <w:rFonts w:hint="default" w:ascii="Times New Roman" w:hAnsi="Times New Roman" w:eastAsia="方正仿宋简体" w:cs="Times New Roman"/>
          <w:color w:val="000000" w:themeColor="text1"/>
          <w:sz w:val="24"/>
          <w:szCs w:val="24"/>
          <w14:textFill>
            <w14:solidFill>
              <w14:schemeClr w14:val="tx1"/>
            </w14:solidFill>
          </w14:textFill>
        </w:rPr>
        <w:t>）。</w:t>
      </w:r>
    </w:p>
    <w:bookmarkEnd w:id="0"/>
    <w:bookmarkEnd w:id="1"/>
    <w:bookmarkEnd w:id="2"/>
    <w:bookmarkEnd w:id="3"/>
    <w:bookmarkEnd w:id="4"/>
    <w:bookmarkEnd w:id="5"/>
    <w:bookmarkEnd w:id="12"/>
    <w:bookmarkEnd w:id="13"/>
    <w:bookmarkEnd w:id="14"/>
    <w:bookmarkEnd w:id="15"/>
    <w:bookmarkEnd w:id="16"/>
    <w:bookmarkEnd w:id="17"/>
    <w:p w14:paraId="637F53CA">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14:textFill>
            <w14:solidFill>
              <w14:schemeClr w14:val="tx1"/>
            </w14:solidFill>
          </w14:textFill>
        </w:rPr>
        <w:t>3.</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b/>
          <w:bCs/>
          <w:color w:val="000000" w:themeColor="text1"/>
          <w:sz w:val="24"/>
          <w:szCs w:val="24"/>
          <w14:textFill>
            <w14:solidFill>
              <w14:schemeClr w14:val="tx1"/>
            </w14:solidFill>
          </w14:textFill>
        </w:rPr>
        <w:t>人资格要求</w:t>
      </w:r>
    </w:p>
    <w:p w14:paraId="03D0B981">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3.1资质要求：具备国家建设行政主管部门颁发的施工三级及以上资质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或</w:t>
      </w:r>
      <w:r>
        <w:rPr>
          <w:rFonts w:hint="default" w:ascii="Times New Roman" w:hAnsi="Times New Roman" w:eastAsia="方正仿宋简体" w:cs="Times New Roman"/>
          <w:color w:val="000000" w:themeColor="text1"/>
          <w:sz w:val="24"/>
          <w:szCs w:val="24"/>
          <w14:textFill>
            <w14:solidFill>
              <w14:schemeClr w14:val="tx1"/>
            </w14:solidFill>
          </w14:textFill>
        </w:rPr>
        <w:t>建筑装饰装修工程施工三级及以上资质</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施工单位须具备有效的安全生产许可证。</w:t>
      </w:r>
    </w:p>
    <w:p w14:paraId="7A4A078B">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3.</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w:t>
      </w:r>
      <w:r>
        <w:rPr>
          <w:rFonts w:hint="default" w:ascii="Times New Roman" w:hAnsi="Times New Roman" w:eastAsia="方正仿宋简体" w:cs="Times New Roman"/>
          <w:color w:val="000000" w:themeColor="text1"/>
          <w:sz w:val="24"/>
          <w:szCs w:val="24"/>
          <w14:textFill>
            <w14:solidFill>
              <w14:schemeClr w14:val="tx1"/>
            </w14:solidFill>
          </w14:textFill>
        </w:rPr>
        <w:t>项目经理的资格要求：</w:t>
      </w:r>
      <w:r>
        <w:rPr>
          <w:rFonts w:hint="eastAsia" w:eastAsia="方正仿宋简体" w:cs="Times New Roman"/>
          <w:color w:val="000000" w:themeColor="text1"/>
          <w:sz w:val="24"/>
          <w:szCs w:val="24"/>
          <w:lang w:eastAsia="zh-CN"/>
          <w14:textFill>
            <w14:solidFill>
              <w14:schemeClr w14:val="tx1"/>
            </w14:solidFill>
          </w14:textFill>
        </w:rPr>
        <w:t>持</w:t>
      </w:r>
      <w:r>
        <w:rPr>
          <w:rFonts w:hint="default" w:ascii="Times New Roman" w:hAnsi="Times New Roman" w:eastAsia="方正仿宋简体" w:cs="Times New Roman"/>
          <w:color w:val="000000" w:themeColor="text1"/>
          <w:sz w:val="24"/>
          <w:szCs w:val="24"/>
          <w14:textFill>
            <w14:solidFill>
              <w14:schemeClr w14:val="tx1"/>
            </w14:solidFill>
          </w14:textFill>
        </w:rPr>
        <w:t>有建筑工程专业贰级及以上建造师，</w:t>
      </w:r>
      <w:r>
        <w:rPr>
          <w:rFonts w:hint="eastAsia" w:eastAsia="方正仿宋简体" w:cs="Times New Roman"/>
          <w:color w:val="000000" w:themeColor="text1"/>
          <w:sz w:val="24"/>
          <w:szCs w:val="24"/>
          <w:lang w:eastAsia="zh-CN"/>
          <w14:textFill>
            <w14:solidFill>
              <w14:schemeClr w14:val="tx1"/>
            </w14:solidFill>
          </w14:textFill>
        </w:rPr>
        <w:t>持</w:t>
      </w:r>
      <w:r>
        <w:rPr>
          <w:rFonts w:hint="default" w:ascii="Times New Roman" w:hAnsi="Times New Roman" w:eastAsia="方正仿宋简体" w:cs="Times New Roman"/>
          <w:color w:val="000000" w:themeColor="text1"/>
          <w:sz w:val="24"/>
          <w:szCs w:val="24"/>
          <w14:textFill>
            <w14:solidFill>
              <w14:schemeClr w14:val="tx1"/>
            </w14:solidFill>
          </w14:textFill>
        </w:rPr>
        <w:t>有省级及以上住房城乡建设主管部门颁发的安全生产考核合格证（B证），须为投标人本单位人员</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p>
    <w:p w14:paraId="6937C5E4">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3.</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14:textFill>
            <w14:solidFill>
              <w14:schemeClr w14:val="tx1"/>
            </w14:solidFill>
          </w14:textFill>
        </w:rPr>
        <w:t>施工负责人的资格要求：</w:t>
      </w:r>
      <w:r>
        <w:rPr>
          <w:rFonts w:hint="eastAsia" w:eastAsia="方正仿宋简体" w:cs="Times New Roman"/>
          <w:color w:val="000000" w:themeColor="text1"/>
          <w:sz w:val="24"/>
          <w:szCs w:val="24"/>
          <w:lang w:eastAsia="zh-CN"/>
          <w14:textFill>
            <w14:solidFill>
              <w14:schemeClr w14:val="tx1"/>
            </w14:solidFill>
          </w14:textFill>
        </w:rPr>
        <w:t>持有</w:t>
      </w:r>
      <w:r>
        <w:rPr>
          <w:rFonts w:hint="default" w:ascii="Times New Roman" w:hAnsi="Times New Roman" w:eastAsia="方正仿宋简体" w:cs="Times New Roman"/>
          <w:color w:val="000000" w:themeColor="text1"/>
          <w:sz w:val="24"/>
          <w:szCs w:val="24"/>
          <w14:textFill>
            <w14:solidFill>
              <w14:schemeClr w14:val="tx1"/>
            </w14:solidFill>
          </w14:textFill>
        </w:rPr>
        <w:t>建筑工程专业贰级及以上建造师，</w:t>
      </w:r>
      <w:r>
        <w:rPr>
          <w:rFonts w:hint="eastAsia" w:eastAsia="方正仿宋简体" w:cs="Times New Roman"/>
          <w:color w:val="000000" w:themeColor="text1"/>
          <w:sz w:val="24"/>
          <w:szCs w:val="24"/>
          <w:lang w:eastAsia="zh-CN"/>
          <w14:textFill>
            <w14:solidFill>
              <w14:schemeClr w14:val="tx1"/>
            </w14:solidFill>
          </w14:textFill>
        </w:rPr>
        <w:t>持</w:t>
      </w:r>
      <w:r>
        <w:rPr>
          <w:rFonts w:hint="default" w:ascii="Times New Roman" w:hAnsi="Times New Roman" w:eastAsia="方正仿宋简体" w:cs="Times New Roman"/>
          <w:color w:val="000000" w:themeColor="text1"/>
          <w:sz w:val="24"/>
          <w:szCs w:val="24"/>
          <w14:textFill>
            <w14:solidFill>
              <w14:schemeClr w14:val="tx1"/>
            </w14:solidFill>
          </w14:textFill>
        </w:rPr>
        <w:t>有省级及以上住房城乡建设主管部门颁发的安全生产考核合格证（B证），须为</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人本单位人员。</w:t>
      </w:r>
    </w:p>
    <w:p w14:paraId="0FD99436">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4.询件</w:t>
      </w:r>
      <w:r>
        <w:rPr>
          <w:rFonts w:hint="default" w:ascii="Times New Roman" w:hAnsi="Times New Roman" w:eastAsia="方正仿宋简体" w:cs="Times New Roman"/>
          <w:b/>
          <w:bCs/>
          <w:color w:val="000000" w:themeColor="text1"/>
          <w:sz w:val="24"/>
          <w:szCs w:val="24"/>
          <w14:textFill>
            <w14:solidFill>
              <w14:schemeClr w14:val="tx1"/>
            </w14:solidFill>
          </w14:textFill>
        </w:rPr>
        <w:t>文件的获取</w:t>
      </w:r>
    </w:p>
    <w:p w14:paraId="333F48F8">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4.1</w:t>
      </w:r>
      <w:r>
        <w:rPr>
          <w:rFonts w:hint="default" w:ascii="Times New Roman" w:hAnsi="Times New Roman" w:eastAsia="方正仿宋简体" w:cs="Times New Roman"/>
          <w:color w:val="000000" w:themeColor="text1"/>
          <w:sz w:val="24"/>
          <w:szCs w:val="24"/>
          <w14:textFill>
            <w14:solidFill>
              <w14:schemeClr w14:val="tx1"/>
            </w14:solidFill>
          </w14:textFill>
        </w:rPr>
        <w:t>凡有意参</w:t>
      </w:r>
      <w:r>
        <w:rPr>
          <w:rFonts w:hint="eastAsia" w:eastAsia="方正仿宋简体" w:cs="Times New Roman"/>
          <w:color w:val="000000" w:themeColor="text1"/>
          <w:sz w:val="24"/>
          <w:szCs w:val="24"/>
          <w:lang w:eastAsia="zh-CN"/>
          <w14:textFill>
            <w14:solidFill>
              <w14:schemeClr w14:val="tx1"/>
            </w14:solidFill>
          </w14:textFill>
        </w:rPr>
        <w:t>与应询</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者，请于</w:t>
      </w:r>
      <w:r>
        <w:rPr>
          <w:rFonts w:hint="default" w:ascii="Times New Roman" w:hAnsi="Times New Roman" w:eastAsia="方正仿宋简体" w:cs="Times New Roman"/>
          <w:color w:val="000000" w:themeColor="text1"/>
          <w:sz w:val="24"/>
          <w:szCs w:val="24"/>
          <w14:textFill>
            <w14:solidFill>
              <w14:schemeClr w14:val="tx1"/>
            </w14:solidFill>
          </w14:textFill>
        </w:rPr>
        <w:t>202</w:t>
      </w:r>
      <w:r>
        <w:rPr>
          <w:rFonts w:hint="eastAsia" w:eastAsia="方正仿宋简体" w:cs="Times New Roman"/>
          <w:color w:val="000000" w:themeColor="text1"/>
          <w:sz w:val="24"/>
          <w:szCs w:val="24"/>
          <w:lang w:val="en-US" w:eastAsia="zh-CN"/>
          <w14:textFill>
            <w14:solidFill>
              <w14:schemeClr w14:val="tx1"/>
            </w14:solidFill>
          </w14:textFill>
        </w:rPr>
        <w:t>4</w:t>
      </w:r>
      <w:r>
        <w:rPr>
          <w:rFonts w:hint="default" w:ascii="Times New Roman" w:hAnsi="Times New Roman" w:eastAsia="方正仿宋简体" w:cs="Times New Roman"/>
          <w:color w:val="000000" w:themeColor="text1"/>
          <w:sz w:val="24"/>
          <w:szCs w:val="24"/>
          <w14:textFill>
            <w14:solidFill>
              <w14:schemeClr w14:val="tx1"/>
            </w14:solidFill>
          </w14:textFill>
        </w:rPr>
        <w:t>年</w:t>
      </w:r>
      <w:r>
        <w:rPr>
          <w:rFonts w:hint="eastAsia" w:eastAsia="方正仿宋简体" w:cs="Times New Roman"/>
          <w:color w:val="000000" w:themeColor="text1"/>
          <w:sz w:val="24"/>
          <w:szCs w:val="24"/>
          <w:lang w:val="en-US" w:eastAsia="zh-CN"/>
          <w14:textFill>
            <w14:solidFill>
              <w14:schemeClr w14:val="tx1"/>
            </w14:solidFill>
          </w14:textFill>
        </w:rPr>
        <w:t>09</w:t>
      </w:r>
      <w:r>
        <w:rPr>
          <w:rFonts w:hint="default" w:ascii="Times New Roman" w:hAnsi="Times New Roman" w:eastAsia="方正仿宋简体" w:cs="Times New Roman"/>
          <w:color w:val="000000" w:themeColor="text1"/>
          <w:sz w:val="24"/>
          <w:szCs w:val="24"/>
          <w14:textFill>
            <w14:solidFill>
              <w14:schemeClr w14:val="tx1"/>
            </w14:solidFill>
          </w14:textFill>
        </w:rPr>
        <w:t>月</w:t>
      </w:r>
      <w:r>
        <w:rPr>
          <w:rFonts w:hint="eastAsia" w:eastAsia="方正仿宋简体" w:cs="Times New Roman"/>
          <w:color w:val="000000" w:themeColor="text1"/>
          <w:sz w:val="24"/>
          <w:szCs w:val="24"/>
          <w:lang w:val="en-US" w:eastAsia="zh-CN"/>
          <w14:textFill>
            <w14:solidFill>
              <w14:schemeClr w14:val="tx1"/>
            </w14:solidFill>
          </w14:textFill>
        </w:rPr>
        <w:t>13</w:t>
      </w:r>
      <w:r>
        <w:rPr>
          <w:rFonts w:hint="default" w:ascii="Times New Roman" w:hAnsi="Times New Roman" w:eastAsia="方正仿宋简体" w:cs="Times New Roman"/>
          <w:color w:val="000000" w:themeColor="text1"/>
          <w:sz w:val="24"/>
          <w:szCs w:val="24"/>
          <w14:textFill>
            <w14:solidFill>
              <w14:schemeClr w14:val="tx1"/>
            </w14:solidFill>
          </w14:textFill>
        </w:rPr>
        <w:t>日</w:t>
      </w:r>
      <w:r>
        <w:rPr>
          <w:rFonts w:hint="default" w:ascii="Times New Roman" w:hAnsi="Times New Roman" w:eastAsia="方正仿宋简体" w:cs="Times New Roman"/>
          <w:color w:val="000000" w:themeColor="text1"/>
          <w:sz w:val="24"/>
          <w:szCs w:val="24"/>
          <w14:textFill>
            <w14:solidFill>
              <w14:schemeClr w14:val="tx1"/>
            </w14:solidFill>
          </w14:textFill>
        </w:rPr>
        <w:t>开始登陆泸州弘润资产经营有限公司网站（弘润公司网址为：</w:t>
      </w:r>
      <w:r>
        <w:rPr>
          <w:rFonts w:hint="default" w:ascii="Times New Roman" w:hAnsi="Times New Roman" w:eastAsia="方正仿宋简体" w:cs="Times New Roman"/>
          <w:color w:val="000000" w:themeColor="text1"/>
          <w:sz w:val="24"/>
          <w:szCs w:val="24"/>
          <w14:textFill>
            <w14:solidFill>
              <w14:schemeClr w14:val="tx1"/>
            </w14:solidFill>
          </w14:textFill>
        </w:rPr>
        <w:fldChar w:fldCharType="begin"/>
      </w:r>
      <w:r>
        <w:rPr>
          <w:rFonts w:hint="default" w:ascii="Times New Roman" w:hAnsi="Times New Roman" w:eastAsia="方正仿宋简体" w:cs="Times New Roman"/>
          <w:color w:val="000000" w:themeColor="text1"/>
          <w:sz w:val="24"/>
          <w:szCs w:val="24"/>
          <w14:textFill>
            <w14:solidFill>
              <w14:schemeClr w14:val="tx1"/>
            </w14:solidFill>
          </w14:textFill>
        </w:rPr>
        <w:instrText xml:space="preserve"> HYPERLINK "http://www.lzhrzc.com），请自行下载询价资料（询价文件、项目清单资料等）。" </w:instrText>
      </w:r>
      <w:r>
        <w:rPr>
          <w:rFonts w:hint="default" w:ascii="Times New Roman" w:hAnsi="Times New Roman" w:eastAsia="方正仿宋简体" w:cs="Times New Roman"/>
          <w:color w:val="000000" w:themeColor="text1"/>
          <w:sz w:val="24"/>
          <w:szCs w:val="24"/>
          <w14:textFill>
            <w14:solidFill>
              <w14:schemeClr w14:val="tx1"/>
            </w14:solidFill>
          </w14:textFill>
        </w:rPr>
        <w:fldChar w:fldCharType="separate"/>
      </w:r>
      <w:r>
        <w:rPr>
          <w:rStyle w:val="12"/>
          <w:rFonts w:hint="default" w:ascii="Times New Roman" w:hAnsi="Times New Roman" w:eastAsia="方正仿宋简体" w:cs="Times New Roman"/>
          <w:b w:val="0"/>
          <w:bCs/>
          <w:snapToGrid w:val="0"/>
          <w:color w:val="000000" w:themeColor="text1"/>
          <w:kern w:val="21"/>
          <w:sz w:val="24"/>
          <w:szCs w:val="24"/>
          <w:u w:val="none"/>
          <w14:textFill>
            <w14:solidFill>
              <w14:schemeClr w14:val="tx1"/>
            </w14:solidFill>
          </w14:textFill>
        </w:rPr>
        <w:t>www.lzhrzc.com），请自行下载</w:t>
      </w:r>
      <w:r>
        <w:rPr>
          <w:rStyle w:val="12"/>
          <w:rFonts w:hint="default" w:ascii="Times New Roman" w:hAnsi="Times New Roman" w:eastAsia="方正仿宋简体" w:cs="Times New Roman"/>
          <w:b w:val="0"/>
          <w:bCs/>
          <w:snapToGrid w:val="0"/>
          <w:color w:val="000000" w:themeColor="text1"/>
          <w:kern w:val="21"/>
          <w:sz w:val="24"/>
          <w:szCs w:val="24"/>
          <w:u w:val="none"/>
          <w:lang w:val="en-US" w:eastAsia="zh-CN"/>
          <w14:textFill>
            <w14:solidFill>
              <w14:schemeClr w14:val="tx1"/>
            </w14:solidFill>
          </w14:textFill>
        </w:rPr>
        <w:t>询价</w:t>
      </w:r>
      <w:r>
        <w:rPr>
          <w:rStyle w:val="12"/>
          <w:rFonts w:hint="default" w:ascii="Times New Roman" w:hAnsi="Times New Roman" w:eastAsia="方正仿宋简体" w:cs="Times New Roman"/>
          <w:b w:val="0"/>
          <w:bCs/>
          <w:snapToGrid w:val="0"/>
          <w:color w:val="000000" w:themeColor="text1"/>
          <w:kern w:val="21"/>
          <w:sz w:val="24"/>
          <w:szCs w:val="24"/>
          <w:u w:val="none"/>
          <w14:textFill>
            <w14:solidFill>
              <w14:schemeClr w14:val="tx1"/>
            </w14:solidFill>
          </w14:textFill>
        </w:rPr>
        <w:t>资料（</w:t>
      </w:r>
      <w:r>
        <w:rPr>
          <w:rStyle w:val="12"/>
          <w:rFonts w:hint="default" w:ascii="Times New Roman" w:hAnsi="Times New Roman" w:eastAsia="方正仿宋简体" w:cs="Times New Roman"/>
          <w:b w:val="0"/>
          <w:bCs/>
          <w:snapToGrid w:val="0"/>
          <w:color w:val="000000" w:themeColor="text1"/>
          <w:kern w:val="21"/>
          <w:sz w:val="24"/>
          <w:szCs w:val="24"/>
          <w:u w:val="none"/>
          <w:lang w:val="en-US" w:eastAsia="zh-CN"/>
          <w14:textFill>
            <w14:solidFill>
              <w14:schemeClr w14:val="tx1"/>
            </w14:solidFill>
          </w14:textFill>
        </w:rPr>
        <w:t>询价</w:t>
      </w:r>
      <w:r>
        <w:rPr>
          <w:rStyle w:val="12"/>
          <w:rFonts w:hint="default" w:ascii="Times New Roman" w:hAnsi="Times New Roman" w:eastAsia="方正仿宋简体" w:cs="Times New Roman"/>
          <w:b w:val="0"/>
          <w:bCs/>
          <w:snapToGrid w:val="0"/>
          <w:color w:val="000000" w:themeColor="text1"/>
          <w:kern w:val="21"/>
          <w:sz w:val="24"/>
          <w:szCs w:val="24"/>
          <w:u w:val="none"/>
          <w14:textFill>
            <w14:solidFill>
              <w14:schemeClr w14:val="tx1"/>
            </w14:solidFill>
          </w14:textFill>
        </w:rPr>
        <w:t>文件、</w:t>
      </w:r>
      <w:r>
        <w:rPr>
          <w:rStyle w:val="12"/>
          <w:rFonts w:hint="default" w:ascii="Times New Roman" w:hAnsi="Times New Roman" w:eastAsia="方正仿宋简体" w:cs="Times New Roman"/>
          <w:b w:val="0"/>
          <w:bCs/>
          <w:snapToGrid w:val="0"/>
          <w:color w:val="000000" w:themeColor="text1"/>
          <w:kern w:val="21"/>
          <w:sz w:val="24"/>
          <w:szCs w:val="24"/>
          <w:u w:val="none"/>
          <w:lang w:val="en-US" w:eastAsia="zh-CN"/>
          <w14:textFill>
            <w14:solidFill>
              <w14:schemeClr w14:val="tx1"/>
            </w14:solidFill>
          </w14:textFill>
        </w:rPr>
        <w:t>项目清单</w:t>
      </w:r>
      <w:r>
        <w:rPr>
          <w:rStyle w:val="12"/>
          <w:rFonts w:hint="default" w:ascii="Times New Roman" w:hAnsi="Times New Roman" w:eastAsia="方正仿宋简体" w:cs="Times New Roman"/>
          <w:b w:val="0"/>
          <w:bCs/>
          <w:snapToGrid w:val="0"/>
          <w:color w:val="000000" w:themeColor="text1"/>
          <w:kern w:val="21"/>
          <w:sz w:val="24"/>
          <w:szCs w:val="24"/>
          <w:u w:val="none"/>
          <w14:textFill>
            <w14:solidFill>
              <w14:schemeClr w14:val="tx1"/>
            </w14:solidFill>
          </w14:textFill>
        </w:rPr>
        <w:t>资料等）。</w:t>
      </w:r>
      <w:r>
        <w:rPr>
          <w:rFonts w:hint="default" w:ascii="Times New Roman" w:hAnsi="Times New Roman" w:eastAsia="方正仿宋简体" w:cs="Times New Roman"/>
          <w:color w:val="000000" w:themeColor="text1"/>
          <w:sz w:val="24"/>
          <w:szCs w:val="24"/>
          <w14:textFill>
            <w14:solidFill>
              <w14:schemeClr w14:val="tx1"/>
            </w14:solidFill>
          </w14:textFill>
        </w:rPr>
        <w:fldChar w:fldCharType="end"/>
      </w:r>
    </w:p>
    <w:p w14:paraId="65E2C8E2">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4.2询价</w:t>
      </w:r>
      <w:r>
        <w:rPr>
          <w:rFonts w:hint="default" w:ascii="Times New Roman" w:hAnsi="Times New Roman" w:eastAsia="方正仿宋简体" w:cs="Times New Roman"/>
          <w:color w:val="000000" w:themeColor="text1"/>
          <w:sz w:val="24"/>
          <w:szCs w:val="24"/>
          <w14:textFill>
            <w14:solidFill>
              <w14:schemeClr w14:val="tx1"/>
            </w14:solidFill>
          </w14:textFill>
        </w:rPr>
        <w:t>人不提供</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文件获取的其他方式。</w:t>
      </w:r>
    </w:p>
    <w:p w14:paraId="7132D29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5.</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文件签字或盖章要求</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用不褪色墨水（签字笔）由本人亲笔手写签字，不得用盖章（如签名章、签字章等）代替，也不得由他人代签。由法定代表人签字的，应附法定代表人身份证明，由代理人签字的，应附授权委托书。</w:t>
      </w:r>
    </w:p>
    <w:p w14:paraId="2A87A4ED">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6.</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文件要求</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w:t>
      </w:r>
      <w:r>
        <w:rPr>
          <w:rFonts w:hint="eastAsia" w:eastAsia="方正仿宋简体" w:cs="Times New Roman"/>
          <w:b w:val="0"/>
          <w:bCs w:val="0"/>
          <w:color w:val="000000" w:themeColor="text1"/>
          <w:sz w:val="24"/>
          <w:szCs w:val="24"/>
          <w:lang w:val="en-US" w:eastAsia="zh-CN"/>
          <w14:textFill>
            <w14:solidFill>
              <w14:schemeClr w14:val="tx1"/>
            </w14:solidFill>
          </w14:textFill>
        </w:rPr>
        <w:t>报价材料内容包括上述第3条要求的相关资质证复印件、营业执照复印件以及相应的询价报价表</w:t>
      </w:r>
      <w:r>
        <w:rPr>
          <w:rFonts w:hint="eastAsia" w:ascii="方正仿宋简体" w:hAnsi="方正仿宋简体" w:eastAsia="方正仿宋简体" w:cs="方正仿宋简体"/>
          <w:b w:val="0"/>
          <w:bCs w:val="0"/>
          <w:color w:val="000000" w:themeColor="text1"/>
          <w:sz w:val="24"/>
          <w:szCs w:val="24"/>
          <w:highlight w:val="none"/>
          <w:lang w:val="en-US"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报价人</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报送的</w:t>
      </w:r>
      <w:r>
        <w:rPr>
          <w:rFonts w:hint="default" w:ascii="Times New Roman" w:hAnsi="Times New Roman" w:eastAsia="方正仿宋简体" w:cs="Times New Roman"/>
          <w:color w:val="000000" w:themeColor="text1"/>
          <w:sz w:val="24"/>
          <w:szCs w:val="24"/>
          <w14:textFill>
            <w14:solidFill>
              <w14:schemeClr w14:val="tx1"/>
            </w14:solidFill>
          </w14:textFill>
        </w:rPr>
        <w:t>密封件</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除加盖鲜章</w:t>
      </w:r>
      <w:r>
        <w:rPr>
          <w:rFonts w:hint="default" w:ascii="Times New Roman" w:hAnsi="Times New Roman" w:eastAsia="方正仿宋简体" w:cs="Times New Roman"/>
          <w:color w:val="000000" w:themeColor="text1"/>
          <w:sz w:val="24"/>
          <w:szCs w:val="24"/>
          <w14:textFill>
            <w14:solidFill>
              <w14:schemeClr w14:val="tx1"/>
            </w14:solidFill>
          </w14:textFill>
        </w:rPr>
        <w:t>外</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，还</w:t>
      </w:r>
      <w:r>
        <w:rPr>
          <w:rFonts w:hint="default" w:ascii="Times New Roman" w:hAnsi="Times New Roman" w:eastAsia="方正仿宋简体" w:cs="Times New Roman"/>
          <w:color w:val="000000" w:themeColor="text1"/>
          <w:sz w:val="24"/>
          <w:szCs w:val="24"/>
          <w14:textFill>
            <w14:solidFill>
              <w14:schemeClr w14:val="tx1"/>
            </w14:solidFill>
          </w14:textFill>
        </w:rPr>
        <w:t>需注明项目名称、</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单位名称、</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联系</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人及联系</w:t>
      </w:r>
      <w:r>
        <w:rPr>
          <w:rFonts w:hint="default" w:ascii="Times New Roman" w:hAnsi="Times New Roman" w:eastAsia="方正仿宋简体" w:cs="Times New Roman"/>
          <w:color w:val="000000" w:themeColor="text1"/>
          <w:sz w:val="24"/>
          <w:szCs w:val="24"/>
          <w14:textFill>
            <w14:solidFill>
              <w14:schemeClr w14:val="tx1"/>
            </w14:solidFill>
          </w14:textFill>
        </w:rPr>
        <w:t>电话</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请用不褪色的墨水或签字笔填写</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），以邮寄方式寄送报价资料的，不能以快递寄送袋作为密封袋，需对报价资料进行密封后再进行快递寄送包装，邮寄面单上备注报价资料</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。递交的文件</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不满足上述要求</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的</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报价资料将视为无效报价。</w:t>
      </w:r>
    </w:p>
    <w:p w14:paraId="3AFEED8A">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7.报价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文件递交</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时间</w:t>
      </w:r>
    </w:p>
    <w:p w14:paraId="36CBBE7C">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文件递交的截止时间为</w:t>
      </w:r>
      <w:r>
        <w:rPr>
          <w:rFonts w:hint="default" w:ascii="Times New Roman" w:hAnsi="Times New Roman" w:eastAsia="方正仿宋简体" w:cs="Times New Roman"/>
          <w:color w:val="000000" w:themeColor="text1"/>
          <w:sz w:val="24"/>
          <w:szCs w:val="24"/>
          <w14:textFill>
            <w14:solidFill>
              <w14:schemeClr w14:val="tx1"/>
            </w14:solidFill>
          </w14:textFill>
        </w:rPr>
        <w:t>202</w:t>
      </w:r>
      <w:r>
        <w:rPr>
          <w:rFonts w:hint="eastAsia" w:eastAsia="方正仿宋简体" w:cs="Times New Roman"/>
          <w:color w:val="000000" w:themeColor="text1"/>
          <w:sz w:val="24"/>
          <w:szCs w:val="24"/>
          <w:lang w:val="en-US" w:eastAsia="zh-CN"/>
          <w14:textFill>
            <w14:solidFill>
              <w14:schemeClr w14:val="tx1"/>
            </w14:solidFill>
          </w14:textFill>
        </w:rPr>
        <w:t>4</w:t>
      </w:r>
      <w:r>
        <w:rPr>
          <w:rFonts w:hint="default" w:ascii="Times New Roman" w:hAnsi="Times New Roman" w:eastAsia="方正仿宋简体" w:cs="Times New Roman"/>
          <w:color w:val="000000" w:themeColor="text1"/>
          <w:sz w:val="24"/>
          <w:szCs w:val="24"/>
          <w14:textFill>
            <w14:solidFill>
              <w14:schemeClr w14:val="tx1"/>
            </w14:solidFill>
          </w14:textFill>
        </w:rPr>
        <w:t>年</w:t>
      </w:r>
      <w:r>
        <w:rPr>
          <w:rFonts w:hint="eastAsia" w:eastAsia="方正仿宋简体" w:cs="Times New Roman"/>
          <w:color w:val="000000" w:themeColor="text1"/>
          <w:sz w:val="24"/>
          <w:szCs w:val="24"/>
          <w:lang w:val="en-US" w:eastAsia="zh-CN"/>
          <w14:textFill>
            <w14:solidFill>
              <w14:schemeClr w14:val="tx1"/>
            </w14:solidFill>
          </w14:textFill>
        </w:rPr>
        <w:t>09</w:t>
      </w:r>
      <w:r>
        <w:rPr>
          <w:rFonts w:hint="default" w:ascii="Times New Roman" w:hAnsi="Times New Roman" w:eastAsia="方正仿宋简体" w:cs="Times New Roman"/>
          <w:color w:val="000000" w:themeColor="text1"/>
          <w:sz w:val="24"/>
          <w:szCs w:val="24"/>
          <w14:textFill>
            <w14:solidFill>
              <w14:schemeClr w14:val="tx1"/>
            </w14:solidFill>
          </w14:textFill>
        </w:rPr>
        <w:t>月</w:t>
      </w:r>
      <w:r>
        <w:rPr>
          <w:rFonts w:hint="eastAsia" w:eastAsia="方正仿宋简体" w:cs="Times New Roman"/>
          <w:color w:val="000000" w:themeColor="text1"/>
          <w:sz w:val="24"/>
          <w:szCs w:val="24"/>
          <w:lang w:val="en-US" w:eastAsia="zh-CN"/>
          <w14:textFill>
            <w14:solidFill>
              <w14:schemeClr w14:val="tx1"/>
            </w14:solidFill>
          </w14:textFill>
        </w:rPr>
        <w:t>19</w:t>
      </w:r>
      <w:r>
        <w:rPr>
          <w:rFonts w:hint="default" w:ascii="Times New Roman" w:hAnsi="Times New Roman" w:eastAsia="方正仿宋简体" w:cs="Times New Roman"/>
          <w:color w:val="000000" w:themeColor="text1"/>
          <w:sz w:val="24"/>
          <w:szCs w:val="24"/>
          <w14:textFill>
            <w14:solidFill>
              <w14:schemeClr w14:val="tx1"/>
            </w14:solidFill>
          </w14:textFill>
        </w:rPr>
        <w:t>日</w:t>
      </w:r>
      <w:r>
        <w:rPr>
          <w:rFonts w:hint="eastAsia" w:eastAsia="方正仿宋简体" w:cs="Times New Roman"/>
          <w:color w:val="000000" w:themeColor="text1"/>
          <w:sz w:val="24"/>
          <w:szCs w:val="24"/>
          <w:lang w:val="en-US" w:eastAsia="zh-CN"/>
          <w14:textFill>
            <w14:solidFill>
              <w14:schemeClr w14:val="tx1"/>
            </w14:solidFill>
          </w14:textFill>
        </w:rPr>
        <w:t>17</w:t>
      </w:r>
      <w:r>
        <w:rPr>
          <w:rFonts w:hint="default" w:ascii="Times New Roman" w:hAnsi="Times New Roman" w:eastAsia="方正仿宋简体" w:cs="Times New Roman"/>
          <w:color w:val="000000" w:themeColor="text1"/>
          <w:sz w:val="24"/>
          <w:szCs w:val="24"/>
          <w14:textFill>
            <w14:solidFill>
              <w14:schemeClr w14:val="tx1"/>
            </w14:solidFill>
          </w14:textFill>
        </w:rPr>
        <w:t>时</w:t>
      </w:r>
      <w:r>
        <w:rPr>
          <w:rFonts w:hint="eastAsia" w:eastAsia="方正仿宋简体" w:cs="Times New Roman"/>
          <w:color w:val="000000" w:themeColor="text1"/>
          <w:sz w:val="24"/>
          <w:szCs w:val="24"/>
          <w:lang w:val="en-US" w:eastAsia="zh-CN"/>
          <w14:textFill>
            <w14:solidFill>
              <w14:schemeClr w14:val="tx1"/>
            </w14:solidFill>
          </w14:textFill>
        </w:rPr>
        <w:t>0</w:t>
      </w:r>
      <w:r>
        <w:rPr>
          <w:rFonts w:hint="default" w:ascii="Times New Roman" w:hAnsi="Times New Roman" w:eastAsia="方正仿宋简体" w:cs="Times New Roman"/>
          <w:color w:val="000000" w:themeColor="text1"/>
          <w:sz w:val="24"/>
          <w:szCs w:val="24"/>
          <w14:textFill>
            <w14:solidFill>
              <w14:schemeClr w14:val="tx1"/>
            </w14:solidFill>
          </w14:textFill>
        </w:rPr>
        <w:t>0分，</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人应在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截止时间前</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现场</w:t>
      </w:r>
      <w:r>
        <w:rPr>
          <w:rFonts w:hint="default" w:ascii="Times New Roman" w:hAnsi="Times New Roman" w:eastAsia="方正仿宋简体" w:cs="Times New Roman"/>
          <w:color w:val="000000" w:themeColor="text1"/>
          <w:sz w:val="24"/>
          <w:szCs w:val="24"/>
          <w14:textFill>
            <w14:solidFill>
              <w14:schemeClr w14:val="tx1"/>
            </w14:solidFill>
          </w14:textFill>
        </w:rPr>
        <w:t>递交</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或快递寄送报价</w:t>
      </w:r>
      <w:r>
        <w:rPr>
          <w:rFonts w:hint="default" w:ascii="Times New Roman" w:hAnsi="Times New Roman" w:eastAsia="方正仿宋简体" w:cs="Times New Roman"/>
          <w:color w:val="000000" w:themeColor="text1"/>
          <w:sz w:val="24"/>
          <w:szCs w:val="24"/>
          <w14:textFill>
            <w14:solidFill>
              <w14:schemeClr w14:val="tx1"/>
            </w14:solidFill>
          </w14:textFill>
        </w:rPr>
        <w:t>文件。</w:t>
      </w:r>
      <w:bookmarkStart w:id="18" w:name="_Toc144974495"/>
      <w:bookmarkStart w:id="19" w:name="_Toc247513950"/>
      <w:bookmarkStart w:id="20" w:name="_Toc152042303"/>
      <w:bookmarkStart w:id="21" w:name="_Toc152045527"/>
      <w:bookmarkStart w:id="22" w:name="_Toc300834947"/>
      <w:bookmarkStart w:id="23" w:name="_Toc247527551"/>
    </w:p>
    <w:p w14:paraId="573F725E">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8.</w:t>
      </w:r>
      <w:r>
        <w:rPr>
          <w:rFonts w:hint="default" w:ascii="Times New Roman" w:hAnsi="Times New Roman" w:eastAsia="方正仿宋简体" w:cs="Times New Roman"/>
          <w:b/>
          <w:bCs/>
          <w:color w:val="000000" w:themeColor="text1"/>
          <w:sz w:val="24"/>
          <w:szCs w:val="24"/>
          <w14:textFill>
            <w14:solidFill>
              <w14:schemeClr w14:val="tx1"/>
            </w14:solidFill>
          </w14:textFill>
        </w:rPr>
        <w:t>递交</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文件地点</w:t>
      </w:r>
    </w:p>
    <w:p w14:paraId="26259B54">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地址：泸州市纳溪区</w:t>
      </w:r>
      <w:r>
        <w:rPr>
          <w:rFonts w:hint="eastAsia" w:ascii="Times New Roman" w:hAnsi="Times New Roman" w:eastAsia="方正仿宋简体" w:cs="Times New Roman"/>
          <w:color w:val="000000" w:themeColor="text1"/>
          <w:sz w:val="24"/>
          <w:szCs w:val="24"/>
          <w:lang w:eastAsia="zh-CN"/>
          <w14:textFill>
            <w14:solidFill>
              <w14:schemeClr w14:val="tx1"/>
            </w14:solidFill>
          </w14:textFill>
        </w:rPr>
        <w:t>弘润养老分公司</w:t>
      </w:r>
      <w:r>
        <w:rPr>
          <w:rFonts w:hint="eastAsia" w:eastAsia="方正仿宋简体" w:cs="Times New Roman"/>
          <w:color w:val="000000" w:themeColor="text1"/>
          <w:sz w:val="24"/>
          <w:szCs w:val="24"/>
          <w:lang w:eastAsia="zh-CN"/>
          <w14:textFill>
            <w14:solidFill>
              <w14:schemeClr w14:val="tx1"/>
            </w14:solidFill>
          </w14:textFill>
        </w:rPr>
        <w:t>（</w:t>
      </w:r>
      <w:r>
        <w:rPr>
          <w:rFonts w:hint="eastAsia" w:eastAsia="方正仿宋简体" w:cs="Times New Roman"/>
          <w:color w:val="000000" w:themeColor="text1"/>
          <w:sz w:val="24"/>
          <w:szCs w:val="24"/>
          <w:lang w:val="en-US" w:eastAsia="zh-CN"/>
          <w14:textFill>
            <w14:solidFill>
              <w14:schemeClr w14:val="tx1"/>
            </w14:solidFill>
          </w14:textFill>
        </w:rPr>
        <w:t>原泸天化医院</w:t>
      </w:r>
      <w:r>
        <w:rPr>
          <w:rFonts w:hint="eastAsia" w:eastAsia="方正仿宋简体" w:cs="Times New Roman"/>
          <w:color w:val="000000" w:themeColor="text1"/>
          <w:sz w:val="24"/>
          <w:szCs w:val="24"/>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w:t>
      </w:r>
    </w:p>
    <w:p w14:paraId="79E8E12C">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地点：</w:t>
      </w:r>
      <w:r>
        <w:rPr>
          <w:rFonts w:hint="default" w:ascii="Times New Roman" w:hAnsi="Times New Roman" w:eastAsia="方正仿宋简体" w:cs="Times New Roman"/>
          <w:color w:val="000000" w:themeColor="text1"/>
          <w:sz w:val="24"/>
          <w:szCs w:val="24"/>
          <w14:textFill>
            <w14:solidFill>
              <w14:schemeClr w14:val="tx1"/>
            </w14:solidFill>
          </w14:textFill>
        </w:rPr>
        <w:t>泸州弘润资产经营有限公司</w:t>
      </w:r>
      <w:r>
        <w:rPr>
          <w:rFonts w:hint="eastAsia" w:ascii="方正仿宋简体" w:hAnsi="方正仿宋简体" w:eastAsia="方正仿宋简体" w:cs="方正仿宋简体"/>
          <w:color w:val="000000" w:themeColor="text1"/>
          <w:sz w:val="24"/>
          <w:szCs w:val="24"/>
          <w14:textFill>
            <w14:solidFill>
              <w14:schemeClr w14:val="tx1"/>
            </w14:solidFill>
          </w14:textFill>
        </w:rPr>
        <w:t>纳溪养老分公司</w:t>
      </w:r>
      <w:r>
        <w:rPr>
          <w:rFonts w:hint="eastAsia" w:eastAsia="方正仿宋简体" w:cs="Times New Roman"/>
          <w:color w:val="000000" w:themeColor="text1"/>
          <w:sz w:val="24"/>
          <w:szCs w:val="24"/>
          <w:lang w:val="en-US" w:eastAsia="zh-CN"/>
          <w14:textFill>
            <w14:solidFill>
              <w14:schemeClr w14:val="tx1"/>
            </w14:solidFill>
          </w14:textFill>
        </w:rPr>
        <w:t>三</w:t>
      </w:r>
      <w:r>
        <w:rPr>
          <w:rFonts w:hint="default" w:ascii="Times New Roman" w:hAnsi="Times New Roman" w:eastAsia="方正仿宋简体" w:cs="Times New Roman"/>
          <w:color w:val="000000" w:themeColor="text1"/>
          <w:sz w:val="24"/>
          <w:szCs w:val="24"/>
          <w14:textFill>
            <w14:solidFill>
              <w14:schemeClr w14:val="tx1"/>
            </w14:solidFill>
          </w14:textFill>
        </w:rPr>
        <w:t>楼办公室</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p>
    <w:p w14:paraId="12D1B694">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eastAsia="方正仿宋简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联系人</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r>
        <w:rPr>
          <w:rFonts w:hint="eastAsia" w:eastAsia="方正仿宋简体" w:cs="Times New Roman"/>
          <w:b w:val="0"/>
          <w:bCs w:val="0"/>
          <w:color w:val="000000" w:themeColor="text1"/>
          <w:sz w:val="24"/>
          <w:szCs w:val="24"/>
          <w:lang w:val="en-US" w:eastAsia="zh-CN"/>
          <w14:textFill>
            <w14:solidFill>
              <w14:schemeClr w14:val="tx1"/>
            </w14:solidFill>
          </w14:textFill>
        </w:rPr>
        <w:t>钟梅4122607</w:t>
      </w:r>
      <w:r>
        <w:rPr>
          <w:rFonts w:hint="default" w:ascii="Times New Roman" w:hAnsi="Times New Roman" w:eastAsia="方正仿宋简体" w:cs="Times New Roman"/>
          <w:b w:val="0"/>
          <w:bCs w:val="0"/>
          <w:color w:val="000000" w:themeColor="text1"/>
          <w:sz w:val="24"/>
          <w:szCs w:val="24"/>
          <w14:textFill>
            <w14:solidFill>
              <w14:schemeClr w14:val="tx1"/>
            </w14:solidFill>
          </w14:textFill>
        </w:rPr>
        <w:t xml:space="preserve"> </w:t>
      </w:r>
      <w:r>
        <w:rPr>
          <w:rFonts w:hint="default" w:ascii="Times New Roman" w:hAnsi="Times New Roman" w:eastAsia="方正仿宋简体" w:cs="Times New Roman"/>
          <w:b w:val="0"/>
          <w:bCs w:val="0"/>
          <w:color w:val="000000" w:themeColor="text1"/>
          <w:sz w:val="24"/>
          <w:szCs w:val="24"/>
          <w:lang w:val="en-US" w:eastAsia="zh-CN"/>
          <w14:textFill>
            <w14:solidFill>
              <w14:schemeClr w14:val="tx1"/>
            </w14:solidFill>
          </w14:textFill>
        </w:rPr>
        <w:t xml:space="preserve"> </w:t>
      </w:r>
      <w:r>
        <w:rPr>
          <w:rFonts w:hint="eastAsia" w:eastAsia="方正仿宋简体" w:cs="Times New Roman"/>
          <w:b w:val="0"/>
          <w:bCs w:val="0"/>
          <w:color w:val="000000" w:themeColor="text1"/>
          <w:sz w:val="24"/>
          <w:szCs w:val="24"/>
          <w:lang w:val="en-US" w:eastAsia="zh-CN"/>
          <w14:textFill>
            <w14:solidFill>
              <w14:schemeClr w14:val="tx1"/>
            </w14:solidFill>
          </w14:textFill>
        </w:rPr>
        <w:t>18180288050</w:t>
      </w:r>
    </w:p>
    <w:p w14:paraId="730D706A">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9.</w:t>
      </w:r>
      <w:r>
        <w:rPr>
          <w:rFonts w:hint="default" w:ascii="Times New Roman" w:hAnsi="Times New Roman" w:eastAsia="方正仿宋简体" w:cs="Times New Roman"/>
          <w:b/>
          <w:bCs/>
          <w:color w:val="000000" w:themeColor="text1"/>
          <w:sz w:val="24"/>
          <w:szCs w:val="24"/>
          <w14:textFill>
            <w14:solidFill>
              <w14:schemeClr w14:val="tx1"/>
            </w14:solidFill>
          </w14:textFill>
        </w:rPr>
        <w:t>监督电话</w:t>
      </w:r>
    </w:p>
    <w:p w14:paraId="0B9DD13B">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联系</w:t>
      </w:r>
      <w:r>
        <w:rPr>
          <w:rFonts w:hint="default" w:ascii="Times New Roman" w:hAnsi="Times New Roman" w:eastAsia="方正仿宋简体" w:cs="Times New Roman"/>
          <w:color w:val="000000" w:themeColor="text1"/>
          <w:sz w:val="24"/>
          <w:szCs w:val="24"/>
          <w14:textFill>
            <w14:solidFill>
              <w14:schemeClr w14:val="tx1"/>
            </w14:solidFill>
          </w14:textFill>
        </w:rPr>
        <w:t>人:</w:t>
      </w:r>
      <w:r>
        <w:rPr>
          <w:rFonts w:hint="eastAsia" w:eastAsia="方正仿宋简体" w:cs="Times New Roman"/>
          <w:color w:val="000000" w:themeColor="text1"/>
          <w:sz w:val="24"/>
          <w:szCs w:val="24"/>
          <w:lang w:eastAsia="zh-CN"/>
          <w14:textFill>
            <w14:solidFill>
              <w14:schemeClr w14:val="tx1"/>
            </w14:solidFill>
          </w14:textFill>
        </w:rPr>
        <w:t>关韦华</w:t>
      </w:r>
      <w:r>
        <w:rPr>
          <w:rFonts w:hint="default" w:ascii="Times New Roman" w:hAnsi="Times New Roman" w:eastAsia="方正仿宋简体" w:cs="Times New Roman"/>
          <w:color w:val="000000" w:themeColor="text1"/>
          <w:sz w:val="24"/>
          <w:szCs w:val="24"/>
          <w14:textFill>
            <w14:solidFill>
              <w14:schemeClr w14:val="tx1"/>
            </w14:solidFill>
          </w14:textFill>
        </w:rPr>
        <w:t xml:space="preserve">  4122151  </w:t>
      </w:r>
      <w:r>
        <w:rPr>
          <w:rFonts w:hint="eastAsia" w:eastAsia="方正仿宋简体" w:cs="Times New Roman"/>
          <w:color w:val="000000" w:themeColor="text1"/>
          <w:sz w:val="24"/>
          <w:szCs w:val="24"/>
          <w:lang w:val="en-US" w:eastAsia="zh-CN"/>
          <w14:textFill>
            <w14:solidFill>
              <w14:schemeClr w14:val="tx1"/>
            </w14:solidFill>
          </w14:textFill>
        </w:rPr>
        <w:t>18980254884</w:t>
      </w:r>
    </w:p>
    <w:p w14:paraId="477CC4EA">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二、报价人须知</w:t>
      </w:r>
      <w:bookmarkEnd w:id="18"/>
      <w:bookmarkEnd w:id="19"/>
      <w:bookmarkEnd w:id="20"/>
      <w:bookmarkEnd w:id="21"/>
      <w:bookmarkEnd w:id="22"/>
      <w:bookmarkEnd w:id="23"/>
    </w:p>
    <w:p w14:paraId="2A40B940">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1.</w:t>
      </w:r>
      <w:r>
        <w:rPr>
          <w:rFonts w:hint="default" w:ascii="Times New Roman" w:hAnsi="Times New Roman" w:eastAsia="方正仿宋简体" w:cs="Times New Roman"/>
          <w:b/>
          <w:bCs/>
          <w:color w:val="000000" w:themeColor="text1"/>
          <w:sz w:val="24"/>
          <w:szCs w:val="24"/>
          <w14:textFill>
            <w14:solidFill>
              <w14:schemeClr w14:val="tx1"/>
            </w14:solidFill>
          </w14:textFill>
        </w:rPr>
        <w:t>踏勘现场</w:t>
      </w:r>
    </w:p>
    <w:p w14:paraId="2023FB86">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1.1报价</w:t>
      </w:r>
      <w:r>
        <w:rPr>
          <w:rFonts w:hint="default" w:ascii="Times New Roman" w:hAnsi="Times New Roman" w:eastAsia="方正仿宋简体" w:cs="Times New Roman"/>
          <w:color w:val="000000" w:themeColor="text1"/>
          <w:sz w:val="24"/>
          <w:szCs w:val="24"/>
          <w14:textFill>
            <w14:solidFill>
              <w14:schemeClr w14:val="tx1"/>
            </w14:solidFill>
          </w14:textFill>
        </w:rPr>
        <w:t>人自行踏勘现场</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现场联系人：</w:t>
      </w:r>
      <w:r>
        <w:rPr>
          <w:rFonts w:hint="eastAsia" w:eastAsia="方正仿宋简体" w:cs="Times New Roman"/>
          <w:b w:val="0"/>
          <w:bCs w:val="0"/>
          <w:color w:val="000000" w:themeColor="text1"/>
          <w:sz w:val="24"/>
          <w:szCs w:val="24"/>
          <w:lang w:val="en-US" w:eastAsia="zh-CN"/>
          <w14:textFill>
            <w14:solidFill>
              <w14:schemeClr w14:val="tx1"/>
            </w14:solidFill>
          </w14:textFill>
        </w:rPr>
        <w:t>钟梅18180288050</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，咨询联系人：王琳18113571830、马小芳13982768166</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询价人不组织潜在报价人签到、点名，不出具回执。报价</w:t>
      </w:r>
      <w:r>
        <w:rPr>
          <w:rFonts w:hint="default" w:ascii="Times New Roman" w:hAnsi="Times New Roman" w:eastAsia="方正仿宋简体" w:cs="Times New Roman"/>
          <w:color w:val="000000" w:themeColor="text1"/>
          <w:sz w:val="24"/>
          <w:szCs w:val="24"/>
          <w14:textFill>
            <w14:solidFill>
              <w14:schemeClr w14:val="tx1"/>
            </w14:solidFill>
          </w14:textFill>
        </w:rPr>
        <w:t>人踏勘现场发生的费用自理。</w:t>
      </w:r>
    </w:p>
    <w:p w14:paraId="4A3B747C">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方正仿宋简体" w:cs="Times New Roman"/>
          <w:color w:val="000000" w:themeColor="text1"/>
          <w:sz w:val="24"/>
          <w:szCs w:val="24"/>
          <w14:textFill>
            <w14:solidFill>
              <w14:schemeClr w14:val="tx1"/>
            </w14:solidFill>
          </w14:textFill>
        </w:rPr>
        <w:t>.</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2报价</w:t>
      </w:r>
      <w:r>
        <w:rPr>
          <w:rFonts w:hint="default" w:ascii="Times New Roman" w:hAnsi="Times New Roman" w:eastAsia="方正仿宋简体" w:cs="Times New Roman"/>
          <w:color w:val="000000" w:themeColor="text1"/>
          <w:sz w:val="24"/>
          <w:szCs w:val="24"/>
          <w14:textFill>
            <w14:solidFill>
              <w14:schemeClr w14:val="tx1"/>
            </w14:solidFill>
          </w14:textFill>
        </w:rPr>
        <w:t>人自行负责在踏勘现场中所发生的人员伤亡和财产损失。</w:t>
      </w:r>
    </w:p>
    <w:p w14:paraId="69474B3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1.3询价人</w:t>
      </w:r>
      <w:r>
        <w:rPr>
          <w:rFonts w:hint="default" w:ascii="Times New Roman" w:hAnsi="Times New Roman" w:eastAsia="方正仿宋简体" w:cs="Times New Roman"/>
          <w:color w:val="000000" w:themeColor="text1"/>
          <w:sz w:val="24"/>
          <w:szCs w:val="24"/>
          <w14:textFill>
            <w14:solidFill>
              <w14:schemeClr w14:val="tx1"/>
            </w14:solidFill>
          </w14:textFill>
        </w:rPr>
        <w:t>在踏勘现场中介绍的工程场地和相关的周边环境情况，供</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人在编制</w:t>
      </w:r>
      <w:r>
        <w:rPr>
          <w:rFonts w:hint="eastAsia" w:eastAsia="方正仿宋简体" w:cs="Times New Roman"/>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文件时参考，</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人不对</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人据此作出的判断和决策负责。</w:t>
      </w:r>
    </w:p>
    <w:p w14:paraId="16F4CD7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2.</w:t>
      </w:r>
      <w:r>
        <w:rPr>
          <w:rFonts w:hint="default" w:ascii="Times New Roman" w:hAnsi="Times New Roman" w:eastAsia="方正仿宋简体" w:cs="Times New Roman"/>
          <w:b/>
          <w:bCs/>
          <w:color w:val="000000" w:themeColor="text1"/>
          <w:sz w:val="24"/>
          <w:szCs w:val="24"/>
          <w14:textFill>
            <w14:solidFill>
              <w14:schemeClr w14:val="tx1"/>
            </w14:solidFill>
          </w14:textFill>
        </w:rPr>
        <w:t>报价要求</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各个</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人要充分理解</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文件要求，实地踏勘，</w:t>
      </w:r>
      <w:r>
        <w:rPr>
          <w:rFonts w:hint="default" w:ascii="Times New Roman" w:hAnsi="Times New Roman" w:eastAsia="方正仿宋简体" w:cs="Times New Roman"/>
          <w:color w:val="000000" w:themeColor="text1"/>
          <w:sz w:val="24"/>
          <w:szCs w:val="24"/>
          <w14:textFill>
            <w14:solidFill>
              <w14:schemeClr w14:val="tx1"/>
            </w14:solidFill>
          </w14:textFill>
        </w:rPr>
        <w:t>以现场实际情况为准，包括但不限于障碍物临时搬离及恢复、清理外运、施工水电接入、临时施工围挡搭设、安全文明施工措施等，请各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人自行踏勘现场，充分了解现场实际情况，以便编制最佳的施工组织设计，并在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中考虑一切可能会影响报价的因素，将施工中发生的费用计入报价中。</w:t>
      </w:r>
    </w:p>
    <w:p w14:paraId="712B50E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3.</w:t>
      </w:r>
      <w:r>
        <w:rPr>
          <w:rFonts w:hint="default" w:ascii="Times New Roman" w:hAnsi="Times New Roman" w:eastAsia="方正仿宋简体" w:cs="Times New Roman"/>
          <w:b/>
          <w:bCs/>
          <w:color w:val="000000" w:themeColor="text1"/>
          <w:sz w:val="24"/>
          <w:szCs w:val="24"/>
          <w14:textFill>
            <w14:solidFill>
              <w14:schemeClr w14:val="tx1"/>
            </w14:solidFill>
          </w14:textFill>
        </w:rPr>
        <w:t>报价保证金：</w:t>
      </w:r>
      <w:r>
        <w:rPr>
          <w:rFonts w:hint="eastAsia" w:ascii="方正仿宋简体" w:hAnsi="方正仿宋简体" w:eastAsia="方正仿宋简体" w:cs="方正仿宋简体"/>
          <w:color w:val="000000" w:themeColor="text1"/>
          <w:sz w:val="24"/>
          <w:szCs w:val="24"/>
          <w14:textFill>
            <w14:solidFill>
              <w14:schemeClr w14:val="tx1"/>
            </w14:solidFill>
          </w14:textFill>
        </w:rPr>
        <w:t>报价人须交纳</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50</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0</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0</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.00元</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大写人民币伍</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仟元</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整</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24"/>
          <w:szCs w:val="24"/>
          <w14:textFill>
            <w14:solidFill>
              <w14:schemeClr w14:val="tx1"/>
            </w14:solidFill>
          </w14:textFill>
        </w:rPr>
        <w:t>报价保证金（不计利息），</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报价保证金可以转入公司指定账户（公司名称：泸州弘润资产经营有限公司，开户行：中国银行泸州市纳溪支行营业部，账号：129304504943，财务联系电话：0830-4125406），</w:t>
      </w:r>
      <w:r>
        <w:rPr>
          <w:rFonts w:hint="eastAsia" w:ascii="方正仿宋简体" w:hAnsi="方正仿宋简体" w:eastAsia="方正仿宋简体" w:cs="方正仿宋简体"/>
          <w:color w:val="000000" w:themeColor="text1"/>
          <w:sz w:val="24"/>
          <w:szCs w:val="24"/>
          <w14:textFill>
            <w14:solidFill>
              <w14:schemeClr w14:val="tx1"/>
            </w14:solidFill>
          </w14:textFill>
        </w:rPr>
        <w:t>也可以在公司财务部缴纳现金（若是第一次参与公司项目报价的客户，在公司财务部缴纳报价保证金时应向其提供贵公司营业执照和银行开户资料复印件）；未缴纳报价保证金的报价视为无效报价。未中选者，报价保证金在启封评选并于商务谈判后5个工作日内退还报价方。</w:t>
      </w:r>
    </w:p>
    <w:p w14:paraId="6784069A">
      <w:pPr>
        <w:pStyle w:val="8"/>
        <w:keepNext w:val="0"/>
        <w:keepLines w:val="0"/>
        <w:widowControl/>
        <w:suppressLineNumbers w:val="0"/>
        <w:spacing w:before="0" w:beforeAutospacing="0" w:after="0" w:afterAutospacing="0" w:line="360" w:lineRule="auto"/>
        <w:ind w:left="0" w:right="0" w:firstLine="0"/>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pP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4.</w:t>
      </w:r>
      <w:r>
        <w:rPr>
          <w:rFonts w:hint="default" w:ascii="Times New Roman" w:hAnsi="Times New Roman" w:eastAsia="方正仿宋简体" w:cs="Times New Roman"/>
          <w:b w:val="0"/>
          <w:bCs w:val="0"/>
          <w:color w:val="000000" w:themeColor="text1"/>
          <w:sz w:val="24"/>
          <w:szCs w:val="24"/>
          <w:highlight w:val="none"/>
          <w14:textFill>
            <w14:solidFill>
              <w14:schemeClr w14:val="tx1"/>
            </w14:solidFill>
          </w14:textFill>
        </w:rPr>
        <w:t>最高限价</w:t>
      </w:r>
      <w:r>
        <w:rPr>
          <w:rFonts w:hint="default" w:ascii="Times New Roman" w:hAnsi="Times New Roman" w:eastAsia="方正仿宋简体" w:cs="Times New Roman"/>
          <w:b w:val="0"/>
          <w:bCs w:val="0"/>
          <w:color w:val="000000" w:themeColor="text1"/>
          <w:sz w:val="24"/>
          <w:szCs w:val="24"/>
          <w:highlight w:val="none"/>
          <w:lang w:eastAsia="zh-CN"/>
          <w14:textFill>
            <w14:solidFill>
              <w14:schemeClr w14:val="tx1"/>
            </w14:solidFill>
          </w14:textFill>
        </w:rPr>
        <w:t>：</w:t>
      </w: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本项目询价控制价为284421.17元（其中：安全文明施工费9877.01元，暂列金8000.00元，规费为6247.75元，均不含税）</w:t>
      </w:r>
      <w:r>
        <w:rPr>
          <w:rFonts w:hint="eastAsia" w:eastAsia="方正仿宋简体" w:cs="Times New Roman"/>
          <w:b w:val="0"/>
          <w:bCs w:val="0"/>
          <w:color w:val="000000" w:themeColor="text1"/>
          <w:kern w:val="0"/>
          <w:sz w:val="24"/>
          <w:szCs w:val="24"/>
          <w:highlight w:val="none"/>
          <w:lang w:val="en-US" w:eastAsia="zh-CN" w:bidi="ar-SA"/>
          <w14:textFill>
            <w14:solidFill>
              <w14:schemeClr w14:val="tx1"/>
            </w14:solidFill>
          </w14:textFill>
        </w:rPr>
        <w:t>。</w:t>
      </w: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报价人的报价不得高于询价控制价,否则报价为无效报价</w:t>
      </w:r>
      <w:r>
        <w:rPr>
          <w:rFonts w:hint="eastAsia" w:ascii="Times New Roman" w:hAnsi="Times New Roman" w:eastAsia="方正仿宋简体" w:cs="Times New Roman"/>
          <w:b w:val="0"/>
          <w:bCs w:val="0"/>
          <w:color w:val="000000" w:themeColor="text1"/>
          <w:kern w:val="0"/>
          <w:sz w:val="24"/>
          <w:szCs w:val="24"/>
          <w:highlight w:val="none"/>
          <w:lang w:val="zh-CN" w:eastAsia="zh-CN" w:bidi="ar-SA"/>
          <w14:textFill>
            <w14:solidFill>
              <w14:schemeClr w14:val="tx1"/>
            </w14:solidFill>
          </w14:textFill>
        </w:rPr>
        <w:t>。</w:t>
      </w:r>
      <w:r>
        <w:rPr>
          <w:rFonts w:hint="default"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报价人报价时对</w:t>
      </w: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暂列金、</w:t>
      </w:r>
      <w:r>
        <w:rPr>
          <w:rFonts w:hint="default"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安全文明施工费、规费的报价以询价文件给出的</w:t>
      </w: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金额</w:t>
      </w:r>
      <w:r>
        <w:rPr>
          <w:rFonts w:hint="default"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报价，不再按费率计算。</w:t>
      </w: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工程结算时，上述费用按相应的计价规定执行。</w:t>
      </w:r>
    </w:p>
    <w:p w14:paraId="5C09833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5.评选办法</w:t>
      </w:r>
    </w:p>
    <w:p w14:paraId="247A6E8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highlight w:val="none"/>
          <w14:textFill>
            <w14:solidFill>
              <w14:schemeClr w14:val="tx1"/>
            </w14:solidFill>
          </w14:textFill>
        </w:rPr>
      </w:pPr>
      <w:r>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5.1</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公司将在报价书接收截止日后</w:t>
      </w:r>
      <w:r>
        <w:rPr>
          <w:rFonts w:hint="eastAsia" w:eastAsia="方正仿宋简体" w:cs="Times New Roman"/>
          <w:color w:val="000000" w:themeColor="text1"/>
          <w:sz w:val="24"/>
          <w:szCs w:val="24"/>
          <w:highlight w:val="none"/>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个工作日内启封，对合格有效的施工方案、可行的安全措施及报价</w:t>
      </w:r>
      <w:r>
        <w:rPr>
          <w:rFonts w:hint="eastAsia" w:eastAsia="方正仿宋简体" w:cs="Times New Roman"/>
          <w:color w:val="000000" w:themeColor="text1"/>
          <w:sz w:val="24"/>
          <w:szCs w:val="24"/>
          <w:highlight w:val="none"/>
          <w:lang w:eastAsia="zh-CN"/>
          <w14:textFill>
            <w14:solidFill>
              <w14:schemeClr w14:val="tx1"/>
            </w14:solidFill>
          </w14:textFill>
        </w:rPr>
        <w:t>资料等，</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公司</w:t>
      </w:r>
      <w:r>
        <w:rPr>
          <w:rFonts w:hint="eastAsia" w:eastAsia="方正仿宋简体" w:cs="Times New Roman"/>
          <w:color w:val="000000" w:themeColor="text1"/>
          <w:sz w:val="24"/>
          <w:szCs w:val="24"/>
          <w:highlight w:val="none"/>
          <w:lang w:eastAsia="zh-CN"/>
          <w14:textFill>
            <w14:solidFill>
              <w14:schemeClr w14:val="tx1"/>
            </w14:solidFill>
          </w14:textFill>
        </w:rPr>
        <w:t>依次</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与</w:t>
      </w:r>
      <w:r>
        <w:rPr>
          <w:rFonts w:hint="eastAsia" w:eastAsia="方正仿宋简体" w:cs="Times New Roman"/>
          <w:color w:val="000000" w:themeColor="text1"/>
          <w:sz w:val="24"/>
          <w:szCs w:val="24"/>
          <w:highlight w:val="none"/>
          <w:lang w:eastAsia="zh-CN"/>
          <w14:textFill>
            <w14:solidFill>
              <w14:schemeClr w14:val="tx1"/>
            </w14:solidFill>
          </w14:textFill>
        </w:rPr>
        <w:t>合格</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的报价方分别进行竞争性商务谈判（电话磋商）</w:t>
      </w:r>
      <w:r>
        <w:rPr>
          <w:rFonts w:hint="eastAsia" w:eastAsia="方正仿宋简体" w:cs="Times New Roman"/>
          <w:color w:val="000000" w:themeColor="text1"/>
          <w:sz w:val="24"/>
          <w:szCs w:val="24"/>
          <w:highlight w:val="none"/>
          <w:lang w:val="en-US" w:eastAsia="zh-CN"/>
          <w14:textFill>
            <w14:solidFill>
              <w14:schemeClr w14:val="tx1"/>
            </w14:solidFill>
          </w14:textFill>
        </w:rPr>
        <w:t>后，</w:t>
      </w:r>
      <w:r>
        <w:rPr>
          <w:rFonts w:hint="eastAsia" w:eastAsia="方正仿宋简体" w:cs="Times New Roman"/>
          <w:color w:val="000000" w:themeColor="text1"/>
          <w:sz w:val="24"/>
          <w:szCs w:val="24"/>
          <w:highlight w:val="green"/>
          <w:lang w:val="en-US" w:eastAsia="zh-CN"/>
          <w14:textFill>
            <w14:solidFill>
              <w14:schemeClr w14:val="tx1"/>
            </w14:solidFill>
          </w14:textFill>
        </w:rPr>
        <w:t>再进行综合评分</w:t>
      </w:r>
      <w:r>
        <w:rPr>
          <w:rFonts w:hint="eastAsia" w:eastAsia="方正仿宋简体" w:cs="Times New Roman"/>
          <w:color w:val="000000" w:themeColor="text1"/>
          <w:sz w:val="24"/>
          <w:szCs w:val="24"/>
          <w:highlight w:val="green"/>
          <w:lang w:val="en-US" w:eastAsia="zh-CN"/>
          <w14:textFill>
            <w14:solidFill>
              <w14:schemeClr w14:val="tx1"/>
            </w14:solidFill>
          </w14:textFill>
        </w:rPr>
        <w:t>（详综合评分表）</w:t>
      </w:r>
      <w:r>
        <w:rPr>
          <w:rFonts w:hint="eastAsia" w:eastAsia="方正仿宋简体" w:cs="Times New Roman"/>
          <w:color w:val="000000" w:themeColor="text1"/>
          <w:sz w:val="24"/>
          <w:szCs w:val="24"/>
          <w:highlight w:val="green"/>
          <w:lang w:val="en-US"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highlight w:val="green"/>
          <w14:textFill>
            <w14:solidFill>
              <w14:schemeClr w14:val="tx1"/>
            </w14:solidFill>
          </w14:textFill>
        </w:rPr>
        <w:t>最终以</w:t>
      </w:r>
      <w:r>
        <w:rPr>
          <w:rFonts w:hint="eastAsia" w:eastAsia="方正仿宋简体" w:cs="Times New Roman"/>
          <w:color w:val="000000" w:themeColor="text1"/>
          <w:sz w:val="24"/>
          <w:szCs w:val="24"/>
          <w:highlight w:val="green"/>
          <w:lang w:val="en-US" w:eastAsia="zh-CN"/>
          <w14:textFill>
            <w14:solidFill>
              <w14:schemeClr w14:val="tx1"/>
            </w14:solidFill>
          </w14:textFill>
        </w:rPr>
        <w:t>得分最高</w:t>
      </w:r>
      <w:r>
        <w:rPr>
          <w:rFonts w:hint="default" w:ascii="Times New Roman" w:hAnsi="Times New Roman" w:eastAsia="方正仿宋简体" w:cs="Times New Roman"/>
          <w:color w:val="000000" w:themeColor="text1"/>
          <w:sz w:val="24"/>
          <w:szCs w:val="24"/>
          <w:highlight w:val="green"/>
          <w14:textFill>
            <w14:solidFill>
              <w14:schemeClr w14:val="tx1"/>
            </w14:solidFill>
          </w14:textFill>
        </w:rPr>
        <w:t>的</w:t>
      </w:r>
      <w:r>
        <w:rPr>
          <w:rFonts w:hint="eastAsia" w:eastAsia="方正仿宋简体" w:cs="Times New Roman"/>
          <w:color w:val="000000" w:themeColor="text1"/>
          <w:sz w:val="24"/>
          <w:szCs w:val="24"/>
          <w:highlight w:val="green"/>
          <w:lang w:val="en-US" w:eastAsia="zh-CN"/>
          <w14:textFill>
            <w14:solidFill>
              <w14:schemeClr w14:val="tx1"/>
            </w14:solidFill>
          </w14:textFill>
        </w:rPr>
        <w:t>为</w:t>
      </w:r>
      <w:r>
        <w:rPr>
          <w:rFonts w:hint="default" w:ascii="Times New Roman" w:hAnsi="Times New Roman" w:eastAsia="方正仿宋简体" w:cs="Times New Roman"/>
          <w:color w:val="000000" w:themeColor="text1"/>
          <w:sz w:val="24"/>
          <w:szCs w:val="24"/>
          <w:highlight w:val="green"/>
          <w14:textFill>
            <w14:solidFill>
              <w14:schemeClr w14:val="tx1"/>
            </w14:solidFill>
          </w14:textFill>
        </w:rPr>
        <w:t>中选单位。</w:t>
      </w:r>
    </w:p>
    <w:p w14:paraId="4F4CF87C">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5.2评选时公司将邀请公司内部相关部门人员参与，并现场监督；报价人不参加现场评选。</w:t>
      </w:r>
    </w:p>
    <w:p w14:paraId="6C267753">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 xml:space="preserve">5.3 </w:t>
      </w: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中选</w:t>
      </w:r>
      <w:r>
        <w:rPr>
          <w:rFonts w:hint="eastAsia" w:eastAsia="方正仿宋简体" w:cs="Times New Roman"/>
          <w:b w:val="0"/>
          <w:bCs w:val="0"/>
          <w:color w:val="000000" w:themeColor="text1"/>
          <w:sz w:val="24"/>
          <w:szCs w:val="24"/>
          <w:highlight w:val="none"/>
          <w:lang w:val="en-US" w:eastAsia="zh-CN"/>
          <w14:textFill>
            <w14:solidFill>
              <w14:schemeClr w14:val="tx1"/>
            </w14:solidFill>
          </w14:textFill>
        </w:rPr>
        <w:t>单位</w:t>
      </w: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应在约定时间内签订商务合同，否则视为自动放弃</w:t>
      </w:r>
      <w:r>
        <w:rPr>
          <w:rFonts w:hint="eastAsia" w:eastAsia="方正仿宋简体" w:cs="Times New Roman"/>
          <w:b w:val="0"/>
          <w:bCs w:val="0"/>
          <w:color w:val="000000" w:themeColor="text1"/>
          <w:sz w:val="24"/>
          <w:szCs w:val="24"/>
          <w:highlight w:val="none"/>
          <w:lang w:val="en-US" w:eastAsia="zh-CN"/>
          <w14:textFill>
            <w14:solidFill>
              <w14:schemeClr w14:val="tx1"/>
            </w14:solidFill>
          </w14:textFill>
        </w:rPr>
        <w:t>，报价保证金作为违约金不予退还</w:t>
      </w: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我公司有权与</w:t>
      </w:r>
      <w:r>
        <w:rPr>
          <w:rFonts w:hint="eastAsia" w:eastAsia="方正仿宋简体" w:cs="Times New Roman"/>
          <w:color w:val="000000" w:themeColor="text1"/>
          <w:sz w:val="24"/>
          <w:szCs w:val="24"/>
          <w:highlight w:val="none"/>
          <w:lang w:val="en-US" w:eastAsia="zh-CN"/>
          <w14:textFill>
            <w14:solidFill>
              <w14:schemeClr w14:val="tx1"/>
            </w14:solidFill>
          </w14:textFill>
        </w:rPr>
        <w:t>综合得分次之</w:t>
      </w:r>
      <w:r>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的报价单位签订合同或者重新挂网进行询价。</w:t>
      </w:r>
    </w:p>
    <w:p w14:paraId="66788E7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highlight w:val="none"/>
          <w14:textFill>
            <w14:solidFill>
              <w14:schemeClr w14:val="tx1"/>
            </w14:solidFill>
          </w14:textFill>
        </w:rPr>
      </w:pPr>
      <w:r>
        <w:rPr>
          <w:rFonts w:hint="default" w:ascii="Times New Roman" w:hAnsi="Times New Roman" w:eastAsia="方正仿宋简体" w:cs="Times New Roman"/>
          <w:b/>
          <w:bCs/>
          <w:color w:val="000000" w:themeColor="text1"/>
          <w:sz w:val="24"/>
          <w:szCs w:val="24"/>
          <w:highlight w:val="none"/>
          <w:lang w:val="en-US" w:eastAsia="zh-CN"/>
          <w14:textFill>
            <w14:solidFill>
              <w14:schemeClr w14:val="tx1"/>
            </w14:solidFill>
          </w14:textFill>
        </w:rPr>
        <w:t>6.</w:t>
      </w:r>
      <w:r>
        <w:rPr>
          <w:rFonts w:hint="default" w:ascii="Times New Roman" w:hAnsi="Times New Roman" w:eastAsia="方正仿宋简体" w:cs="Times New Roman"/>
          <w:b/>
          <w:bCs/>
          <w:color w:val="000000" w:themeColor="text1"/>
          <w:sz w:val="24"/>
          <w:szCs w:val="24"/>
          <w:highlight w:val="none"/>
          <w14:textFill>
            <w14:solidFill>
              <w14:schemeClr w14:val="tx1"/>
            </w14:solidFill>
          </w14:textFill>
        </w:rPr>
        <w:t>履约保证金：</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中选且商务谈判成功者签订合同前，须交纳</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100</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0</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0</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.00元</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大写人民币壹万</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元</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整</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履约保证金，施工完毕且竣工验收合格</w:t>
      </w:r>
      <w:r>
        <w:rPr>
          <w:rFonts w:hint="eastAsia" w:eastAsia="方正仿宋简体" w:cs="Times New Roman"/>
          <w:color w:val="000000" w:themeColor="text1"/>
          <w:sz w:val="24"/>
          <w:szCs w:val="24"/>
          <w:highlight w:val="none"/>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个工作日内无息退还履约保证金。</w:t>
      </w:r>
    </w:p>
    <w:p w14:paraId="3BBCF07B">
      <w:pPr>
        <w:keepNext w:val="0"/>
        <w:keepLines w:val="0"/>
        <w:pageBreakBefore w:val="0"/>
        <w:widowControl w:val="0"/>
        <w:numPr>
          <w:ilvl w:val="0"/>
          <w:numId w:val="3"/>
        </w:numPr>
        <w:kinsoku/>
        <w:wordWrap/>
        <w:overflowPunct/>
        <w:topLinePunct w:val="0"/>
        <w:autoSpaceDE/>
        <w:autoSpaceDN/>
        <w:bidi w:val="0"/>
        <w:adjustRightInd w:val="0"/>
        <w:snapToGrid w:val="0"/>
        <w:spacing w:line="520" w:lineRule="exact"/>
        <w:jc w:val="center"/>
        <w:textAlignment w:val="auto"/>
        <w:rPr>
          <w:rFonts w:hint="default" w:ascii="Times New Roman" w:hAnsi="Times New Roman" w:cs="Times New Roman" w:eastAsiaTheme="minorEastAsia"/>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14:textFill>
            <w14:solidFill>
              <w14:schemeClr w14:val="tx1"/>
            </w14:solidFill>
          </w14:textFill>
        </w:rPr>
        <w:t>技术要求和工程质量验收标准</w:t>
      </w:r>
    </w:p>
    <w:p w14:paraId="10191221">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方正仿宋简体" w:hAnsi="方正仿宋简体" w:eastAsia="方正仿宋简体" w:cs="方正仿宋简体"/>
          <w:b/>
          <w:bCs/>
          <w:color w:val="000000" w:themeColor="text1"/>
          <w:sz w:val="24"/>
          <w:szCs w:val="24"/>
          <w:lang w:val="en-US" w:eastAsia="zh-CN"/>
          <w14:textFill>
            <w14:solidFill>
              <w14:schemeClr w14:val="tx1"/>
            </w14:solidFill>
          </w14:textFill>
        </w:rPr>
      </w:pPr>
      <w:r>
        <w:rPr>
          <w:rFonts w:hint="eastAsia" w:ascii="方正仿宋简体" w:hAnsi="方正仿宋简体" w:eastAsia="方正仿宋简体" w:cs="方正仿宋简体"/>
          <w:b/>
          <w:bCs/>
          <w:color w:val="000000" w:themeColor="text1"/>
          <w:sz w:val="24"/>
          <w:szCs w:val="24"/>
          <w:lang w:val="en-US" w:eastAsia="zh-CN"/>
          <w14:textFill>
            <w14:solidFill>
              <w14:schemeClr w14:val="tx1"/>
            </w14:solidFill>
          </w14:textFill>
        </w:rPr>
        <w:t>技术要求：</w:t>
      </w:r>
    </w:p>
    <w:p w14:paraId="23A01E67">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方正仿宋简体" w:hAnsi="方正仿宋简体" w:eastAsia="方正仿宋简体" w:cs="方正仿宋简体"/>
          <w:b/>
          <w:bCs/>
          <w:color w:val="000000" w:themeColor="text1"/>
          <w:sz w:val="24"/>
          <w:szCs w:val="24"/>
          <w:lang w:val="en-US" w:eastAsia="zh-CN"/>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1.1按照询价方所明确的维修方案及施工工艺进行维修施工，按照项目清单特征描述以及材料规格、型号等选定材料，所用材料应满足防火、环保、防潮等相关要求；</w:t>
      </w:r>
    </w:p>
    <w:p w14:paraId="2507983D">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1.2玻璃地弹门开启灵活、无卡、绊现象；</w:t>
      </w:r>
    </w:p>
    <w:p w14:paraId="29997669">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1.3内墙面基层铲除、抹灰、刮成品腻子，刷乳胶漆墙、顶面表层较平整，误差不得超过3-5毫米，阴阳角较垂直，涂刷过后，墙面无波浪感，光滑、无刷纹，不允许有流挂现象。</w:t>
      </w:r>
    </w:p>
    <w:p w14:paraId="4701DC1B">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1.4地砖使用前，必须用水浸泡不少于2h，取出晾干，再粘贴；釉面砖粘结厚度一般控制在7～10mm，必要时可掺入水泥质量3%的108胶，提高粘结砂浆的和易性和保水性，粘贴面砖时用灰勺木柄轻轻敲击砖面，使其与底层粘结密实牢固，粘结不密实时，应取下重贴；每贴好一行釉面砖，应及时用靠尺板横、竖向靠直，偏差处用灰勺木柄轻轻敲平，及时校正横、竖缝平直；勾缝或擦缝后，应及时用破布或棉纱擦净面砖表面砂浆、涂料等。</w:t>
      </w:r>
    </w:p>
    <w:p w14:paraId="6C33CE06">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1.5吊顶安装，根据标高线将吊顶标高引到四周墙上，吊杆按图纸配置，与风道、灯具有矛盾处，应预先协商调整。当龙骨被风口、灯具隔断时，应采取加辅助吊点或设过桥龙骨的办法。房间吊顶应中部起拱，起拱高度按3cm考虑，先安装周边龙骨，应拉线控制标高和水平度，应按面板规格和接缝宽度定间距。铺设面板时，应采用分中线或1-3米的分档线控制板的位置。待面板安装调整合格后，方可做压边条。</w:t>
      </w:r>
    </w:p>
    <w:p w14:paraId="0A09C910">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方正仿宋简体" w:hAnsi="方正仿宋简体" w:eastAsia="方正仿宋简体" w:cs="方正仿宋简体"/>
          <w:b/>
          <w:bCs/>
          <w:color w:val="000000" w:themeColor="text1"/>
          <w:sz w:val="24"/>
          <w:szCs w:val="24"/>
          <w:lang w:val="en-US" w:eastAsia="zh-CN"/>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1.6电源线及灯具按规范要求施工。</w:t>
      </w:r>
    </w:p>
    <w:p w14:paraId="14EBA4F3">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pPr>
      <w:r>
        <w:rPr>
          <w:rFonts w:hint="eastAsia" w:eastAsia="方正仿宋简体" w:cs="Times New Roman"/>
          <w:color w:val="000000" w:themeColor="text1"/>
          <w:sz w:val="24"/>
          <w:szCs w:val="24"/>
          <w:lang w:val="en-US" w:eastAsia="zh-CN"/>
          <w14:textFill>
            <w14:solidFill>
              <w14:schemeClr w14:val="tx1"/>
            </w14:solidFill>
          </w14:textFill>
        </w:rPr>
        <w:t>1.7</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利旧</w:t>
      </w:r>
      <w:r>
        <w:rPr>
          <w:rFonts w:hint="eastAsia" w:eastAsia="方正仿宋简体" w:cs="Times New Roman"/>
          <w:color w:val="000000" w:themeColor="text1"/>
          <w:sz w:val="24"/>
          <w:szCs w:val="24"/>
          <w:lang w:val="en-US" w:eastAsia="zh-CN"/>
          <w14:textFill>
            <w14:solidFill>
              <w14:schemeClr w14:val="tx1"/>
            </w14:solidFill>
          </w14:textFill>
        </w:rPr>
        <w:t>混凝土等物料</w:t>
      </w: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初步整平后，用压路机快速碾压一遍，暴露出基层潜在的不平整，对局部低洼处，撒混合料进行找补、整平</w:t>
      </w:r>
      <w:r>
        <w:rPr>
          <w:rFonts w:hint="eastAsia" w:eastAsia="方正仿宋简体" w:cs="Times New Roman"/>
          <w:color w:val="000000" w:themeColor="text1"/>
          <w:sz w:val="24"/>
          <w:szCs w:val="24"/>
          <w:lang w:val="en-US" w:eastAsia="zh-CN" w:bidi="ar-SA"/>
          <w14:textFill>
            <w14:solidFill>
              <w14:schemeClr w14:val="tx1"/>
            </w14:solidFill>
          </w14:textFill>
        </w:rPr>
        <w:t>。</w:t>
      </w: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碾压时车速控制在每分钟15m左右，由边向中、由低向高碾压，碾压遍数6～8遍，至表面无明显轮迹 ，边沿处加强碾压。</w:t>
      </w:r>
    </w:p>
    <w:p w14:paraId="69396EDD">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default" w:ascii="Times New Roman" w:hAnsi="Times New Roman" w:cs="Times New Roman" w:eastAsiaTheme="minorEastAsia"/>
          <w:color w:val="000000" w:themeColor="text1"/>
          <w:sz w:val="24"/>
          <w:szCs w:val="24"/>
          <w:lang w:val="zh-CN"/>
          <w14:textFill>
            <w14:solidFill>
              <w14:schemeClr w14:val="tx1"/>
            </w14:solidFill>
          </w14:textFill>
        </w:rPr>
      </w:pPr>
      <w:r>
        <w:rPr>
          <w:rFonts w:hint="eastAsia" w:eastAsia="方正仿宋简体" w:cs="Times New Roman"/>
          <w:color w:val="000000" w:themeColor="text1"/>
          <w:sz w:val="24"/>
          <w:szCs w:val="24"/>
          <w:lang w:val="en-US" w:eastAsia="zh-CN"/>
          <w14:textFill>
            <w14:solidFill>
              <w14:schemeClr w14:val="tx1"/>
            </w14:solidFill>
          </w14:textFill>
        </w:rPr>
        <w:t>1.8</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青石板铺设水泥砂浆采用1：3水泥砂浆，厚度一般为3cm。青石板铺装每隔50米设一道横向胀缝，基层每隔5米设置一道横向缩缝，在交叉口和出入口处道路基层设置一道横向胀缝</w:t>
      </w:r>
      <w:r>
        <w:rPr>
          <w:rFonts w:hint="eastAsia" w:eastAsia="方正仿宋简体" w:cs="Times New Roman"/>
          <w:color w:val="000000" w:themeColor="text1"/>
          <w:sz w:val="24"/>
          <w:szCs w:val="24"/>
          <w:lang w:val="en-US" w:eastAsia="zh-CN"/>
          <w14:textFill>
            <w14:solidFill>
              <w14:schemeClr w14:val="tx1"/>
            </w14:solidFill>
          </w14:textFill>
        </w:rPr>
        <w:t>。</w:t>
      </w:r>
    </w:p>
    <w:p w14:paraId="3CB5619B">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eastAsia="方正仿宋简体" w:cs="Times New Roman"/>
          <w:color w:val="000000" w:themeColor="text1"/>
          <w:sz w:val="24"/>
          <w:szCs w:val="24"/>
          <w:lang w:val="en-US" w:eastAsia="zh-CN"/>
          <w14:textFill>
            <w14:solidFill>
              <w14:schemeClr w14:val="tx1"/>
            </w14:solidFill>
          </w14:textFill>
        </w:rPr>
      </w:pPr>
      <w:r>
        <w:rPr>
          <w:rFonts w:hint="eastAsia" w:eastAsia="方正仿宋简体" w:cs="Times New Roman"/>
          <w:color w:val="000000" w:themeColor="text1"/>
          <w:sz w:val="24"/>
          <w:szCs w:val="24"/>
          <w:lang w:val="en-US" w:eastAsia="zh-CN"/>
          <w14:textFill>
            <w14:solidFill>
              <w14:schemeClr w14:val="tx1"/>
            </w14:solidFill>
          </w14:textFill>
        </w:rPr>
        <w:t>1.9</w:t>
      </w:r>
      <w:r>
        <w:rPr>
          <w:rFonts w:hint="eastAsia" w:ascii="方正仿宋简体" w:hAnsi="方正仿宋简体" w:eastAsia="方正仿宋简体" w:cs="方正仿宋简体"/>
          <w:color w:val="000000" w:themeColor="text1"/>
          <w:sz w:val="24"/>
          <w:szCs w:val="24"/>
          <w:lang w:val="en-US" w:eastAsia="zh-CN"/>
          <w14:textFill>
            <w14:solidFill>
              <w14:schemeClr w14:val="tx1"/>
            </w14:solidFill>
          </w14:textFill>
        </w:rPr>
        <w:t>所有建筑垃圾转运、外运，建渣无公害处理，所有材料及设备均应有产品合格证书、进场记录、质量检测报告、复检报告（或者复检记录）。</w:t>
      </w:r>
    </w:p>
    <w:p w14:paraId="703FEF91">
      <w:pPr>
        <w:pStyle w:val="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20" w:lineRule="exact"/>
        <w:ind w:leftChars="0" w:right="0" w:rightChars="0"/>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eastAsia" w:eastAsia="方正仿宋简体" w:cs="Times New Roman"/>
          <w:b/>
          <w:bCs/>
          <w:color w:val="000000" w:themeColor="text1"/>
          <w:sz w:val="24"/>
          <w:szCs w:val="24"/>
          <w:lang w:val="en-US" w:eastAsia="zh-CN"/>
          <w14:textFill>
            <w14:solidFill>
              <w14:schemeClr w14:val="tx1"/>
            </w14:solidFill>
          </w14:textFill>
        </w:rPr>
        <w:t>2.</w:t>
      </w:r>
      <w:r>
        <w:rPr>
          <w:rFonts w:hint="default" w:ascii="Times New Roman" w:hAnsi="Times New Roman" w:eastAsia="方正仿宋简体" w:cs="Times New Roman"/>
          <w:b/>
          <w:bCs/>
          <w:color w:val="000000" w:themeColor="text1"/>
          <w:sz w:val="24"/>
          <w:szCs w:val="24"/>
          <w14:textFill>
            <w14:solidFill>
              <w14:schemeClr w14:val="tx1"/>
            </w14:solidFill>
          </w14:textFill>
        </w:rPr>
        <w:t>验收标准</w:t>
      </w:r>
    </w:p>
    <w:p w14:paraId="39F949DD">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520" w:lineRule="exact"/>
        <w:ind w:right="0" w:rightChars="0"/>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A.</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《建筑工程施工质量验收统一标准》GB50300-2023；</w:t>
      </w:r>
    </w:p>
    <w:p w14:paraId="44C732AF">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520" w:lineRule="exact"/>
        <w:ind w:right="0" w:rightChars="0"/>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B.</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《园林绿化工程施工及验收规范》（CJJ 82-2023）；</w:t>
      </w:r>
    </w:p>
    <w:p w14:paraId="51D34B36">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C.</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《砌体结构工程施工质量验收规范》GB50203-2023；</w:t>
      </w:r>
    </w:p>
    <w:p w14:paraId="52AAD973">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D.</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《混凝土结构工程施工质量验收规范》GB50204-2002；</w:t>
      </w:r>
    </w:p>
    <w:p w14:paraId="12FAF406">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E.</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《城镇道路工程施工与质量验收规范》（CJJ1-2023）；</w:t>
      </w:r>
    </w:p>
    <w:p w14:paraId="58A83C2F">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F.</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《给水排水管道工程施工及验收规范》（GB50268-2023）；</w:t>
      </w:r>
    </w:p>
    <w:p w14:paraId="2AF84EE7">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G.</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《施工现场临时用电安全技术规范》（JGJ46-2005）。</w:t>
      </w:r>
    </w:p>
    <w:p w14:paraId="65A695F3">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p>
    <w:p w14:paraId="0A14496B">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jc w:val="center"/>
        <w:textAlignment w:val="auto"/>
        <w:rPr>
          <w:rFonts w:hint="default" w:ascii="Times New Roman" w:hAnsi="Times New Roman" w:eastAsia="方正仿宋简体" w:cs="Times New Roman"/>
          <w:b/>
          <w:bCs/>
          <w:color w:val="000000" w:themeColor="text1"/>
          <w:kern w:val="0"/>
          <w:sz w:val="24"/>
          <w:szCs w:val="24"/>
          <w:lang w:val="en-US" w:eastAsia="zh-CN" w:bidi="ar-SA"/>
          <w14:textFill>
            <w14:solidFill>
              <w14:schemeClr w14:val="tx1"/>
            </w14:solidFill>
          </w14:textFill>
        </w:rPr>
      </w:pPr>
      <w:r>
        <w:rPr>
          <w:rFonts w:hint="default" w:ascii="Times New Roman" w:hAnsi="Times New Roman" w:eastAsia="方正仿宋简体" w:cs="Times New Roman"/>
          <w:b/>
          <w:bCs/>
          <w:color w:val="000000" w:themeColor="text1"/>
          <w:kern w:val="0"/>
          <w:sz w:val="24"/>
          <w:szCs w:val="24"/>
          <w:lang w:val="en-US" w:eastAsia="zh-CN" w:bidi="ar-SA"/>
          <w14:textFill>
            <w14:solidFill>
              <w14:schemeClr w14:val="tx1"/>
            </w14:solidFill>
          </w14:textFill>
        </w:rPr>
        <w:t>四、报价文件要求</w:t>
      </w:r>
    </w:p>
    <w:p w14:paraId="58C2C947">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1.报价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文件的真实性要求</w:t>
      </w:r>
    </w:p>
    <w:p w14:paraId="5360587E">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1.1报价</w:t>
      </w:r>
      <w:r>
        <w:rPr>
          <w:rFonts w:hint="default" w:ascii="Times New Roman" w:hAnsi="Times New Roman" w:eastAsia="方正仿宋简体" w:cs="Times New Roman"/>
          <w:color w:val="000000" w:themeColor="text1"/>
          <w:sz w:val="24"/>
          <w:szCs w:val="24"/>
          <w14:textFill>
            <w14:solidFill>
              <w14:schemeClr w14:val="tx1"/>
            </w14:solidFill>
          </w14:textFill>
        </w:rPr>
        <w:t>人所递交的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文件（包括有关资料）应不存在弄虚作假或隐瞒。</w:t>
      </w:r>
    </w:p>
    <w:p w14:paraId="0CEE0125">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1.2</w:t>
      </w:r>
      <w:r>
        <w:rPr>
          <w:rFonts w:hint="default" w:ascii="Times New Roman" w:hAnsi="Times New Roman" w:eastAsia="方正仿宋简体" w:cs="Times New Roman"/>
          <w:color w:val="000000" w:themeColor="text1"/>
          <w:sz w:val="24"/>
          <w:szCs w:val="24"/>
          <w14:textFill>
            <w14:solidFill>
              <w14:schemeClr w14:val="tx1"/>
            </w14:solidFill>
          </w14:textFill>
        </w:rPr>
        <w:t>如</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文件存在弄虚作假或隐瞒，在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评选</w:t>
      </w:r>
      <w:r>
        <w:rPr>
          <w:rFonts w:hint="default" w:ascii="Times New Roman" w:hAnsi="Times New Roman" w:eastAsia="方正仿宋简体" w:cs="Times New Roman"/>
          <w:color w:val="000000" w:themeColor="text1"/>
          <w:sz w:val="24"/>
          <w:szCs w:val="24"/>
          <w14:textFill>
            <w14:solidFill>
              <w14:schemeClr w14:val="tx1"/>
            </w14:solidFill>
          </w14:textFill>
        </w:rPr>
        <w:t>阶段发现的，评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选小组</w:t>
      </w:r>
      <w:r>
        <w:rPr>
          <w:rFonts w:hint="default" w:ascii="Times New Roman" w:hAnsi="Times New Roman" w:eastAsia="方正仿宋简体" w:cs="Times New Roman"/>
          <w:color w:val="000000" w:themeColor="text1"/>
          <w:sz w:val="24"/>
          <w:szCs w:val="24"/>
          <w14:textFill>
            <w14:solidFill>
              <w14:schemeClr w14:val="tx1"/>
            </w14:solidFill>
          </w14:textFill>
        </w:rPr>
        <w:t>将该</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文件作否决</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处理；中</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选</w:t>
      </w:r>
      <w:r>
        <w:rPr>
          <w:rFonts w:hint="default" w:ascii="Times New Roman" w:hAnsi="Times New Roman" w:eastAsia="方正仿宋简体" w:cs="Times New Roman"/>
          <w:color w:val="000000" w:themeColor="text1"/>
          <w:sz w:val="24"/>
          <w:szCs w:val="24"/>
          <w14:textFill>
            <w14:solidFill>
              <w14:schemeClr w14:val="tx1"/>
            </w14:solidFill>
          </w14:textFill>
        </w:rPr>
        <w:t>候选人确定后发现的，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人可以取消中</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选</w:t>
      </w:r>
      <w:r>
        <w:rPr>
          <w:rFonts w:hint="default" w:ascii="Times New Roman" w:hAnsi="Times New Roman" w:eastAsia="方正仿宋简体" w:cs="Times New Roman"/>
          <w:color w:val="000000" w:themeColor="text1"/>
          <w:sz w:val="24"/>
          <w:szCs w:val="24"/>
          <w14:textFill>
            <w14:solidFill>
              <w14:schemeClr w14:val="tx1"/>
            </w14:solidFill>
          </w14:textFill>
        </w:rPr>
        <w:t>候选人或中</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选</w:t>
      </w:r>
      <w:r>
        <w:rPr>
          <w:rFonts w:hint="default" w:ascii="Times New Roman" w:hAnsi="Times New Roman" w:eastAsia="方正仿宋简体" w:cs="Times New Roman"/>
          <w:color w:val="000000" w:themeColor="text1"/>
          <w:sz w:val="24"/>
          <w:szCs w:val="24"/>
          <w14:textFill>
            <w14:solidFill>
              <w14:schemeClr w14:val="tx1"/>
            </w14:solidFill>
          </w14:textFill>
        </w:rPr>
        <w:t>人资格。</w:t>
      </w:r>
    </w:p>
    <w:p w14:paraId="5AE1E2F1">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2.报价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文件格式</w:t>
      </w:r>
    </w:p>
    <w:p w14:paraId="0D932F43">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2.1</w:t>
      </w:r>
      <w:r>
        <w:rPr>
          <w:rFonts w:hint="default" w:ascii="Times New Roman" w:hAnsi="Times New Roman" w:eastAsia="方正仿宋简体" w:cs="Times New Roman"/>
          <w:color w:val="000000" w:themeColor="text1"/>
          <w:sz w:val="24"/>
          <w:szCs w:val="24"/>
          <w14:textFill>
            <w14:solidFill>
              <w14:schemeClr w14:val="tx1"/>
            </w14:solidFill>
          </w14:textFill>
        </w:rPr>
        <w:t>不得对</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文件规定的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文件格式的内容进行改变原意或影响</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实质性的删减或修改。</w:t>
      </w:r>
    </w:p>
    <w:p w14:paraId="1FA16D02">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2.2报价</w:t>
      </w:r>
      <w:r>
        <w:rPr>
          <w:rFonts w:hint="default" w:ascii="Times New Roman" w:hAnsi="Times New Roman" w:eastAsia="方正仿宋简体" w:cs="Times New Roman"/>
          <w:color w:val="000000" w:themeColor="text1"/>
          <w:sz w:val="24"/>
          <w:szCs w:val="24"/>
          <w14:textFill>
            <w14:solidFill>
              <w14:schemeClr w14:val="tx1"/>
            </w14:solidFill>
          </w14:textFill>
        </w:rPr>
        <w:t>人可以在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文件格式内容之外另行说明和增加相关内容，作为</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文件的组成部分。另行说明或自行增加的内容，不得与</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文件的强制性审查标准和禁止性规定相抵触。</w:t>
      </w:r>
    </w:p>
    <w:p w14:paraId="7FF981F3">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2.3报价</w:t>
      </w:r>
      <w:r>
        <w:rPr>
          <w:rFonts w:hint="default" w:ascii="Times New Roman" w:hAnsi="Times New Roman" w:eastAsia="方正仿宋简体" w:cs="Times New Roman"/>
          <w:color w:val="000000" w:themeColor="text1"/>
          <w:sz w:val="24"/>
          <w:szCs w:val="24"/>
          <w14:textFill>
            <w14:solidFill>
              <w14:schemeClr w14:val="tx1"/>
            </w14:solidFill>
          </w14:textFill>
        </w:rPr>
        <w:t>文件应对</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文件提出的所有实质性要求和条件作出实质性响应，并且实质性响应的内容不得互相矛盾。</w:t>
      </w:r>
    </w:p>
    <w:p w14:paraId="626CB122">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2.4</w:t>
      </w:r>
      <w:r>
        <w:rPr>
          <w:rFonts w:hint="eastAsia" w:eastAsia="方正仿宋简体" w:cs="Times New Roman"/>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文件所附证明材料应清晰可辨。</w:t>
      </w:r>
    </w:p>
    <w:p w14:paraId="27EF6CF6">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eastAsia="方正仿宋简体" w:cs="Times New Roman"/>
          <w:b w:val="0"/>
          <w:bCs w:val="0"/>
          <w:color w:val="000000" w:themeColor="text1"/>
          <w:sz w:val="24"/>
          <w:szCs w:val="24"/>
          <w:highlight w:val="yellow"/>
          <w:lang w:eastAsia="zh-CN"/>
          <w14:textFill>
            <w14:solidFill>
              <w14:schemeClr w14:val="tx1"/>
            </w14:solidFill>
          </w14:textFill>
        </w:rPr>
      </w:pP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2.5</w:t>
      </w:r>
      <w:r>
        <w:rPr>
          <w:rFonts w:hint="default" w:ascii="Times New Roman" w:hAnsi="Times New Roman" w:eastAsia="方正仿宋简体" w:cs="Times New Roman"/>
          <w:b w:val="0"/>
          <w:bCs w:val="0"/>
          <w:color w:val="000000" w:themeColor="text1"/>
          <w:sz w:val="24"/>
          <w:szCs w:val="24"/>
          <w:highlight w:val="none"/>
          <w14:textFill>
            <w14:solidFill>
              <w14:schemeClr w14:val="tx1"/>
            </w14:solidFill>
          </w14:textFill>
        </w:rPr>
        <w:t>应询报价为含税报价，在报价时需</w:t>
      </w:r>
      <w:r>
        <w:rPr>
          <w:rFonts w:hint="eastAsia" w:eastAsia="方正仿宋简体" w:cs="Times New Roman"/>
          <w:b w:val="0"/>
          <w:bCs w:val="0"/>
          <w:color w:val="000000" w:themeColor="text1"/>
          <w:sz w:val="24"/>
          <w:szCs w:val="24"/>
          <w:highlight w:val="none"/>
          <w:lang w:val="en-US" w:eastAsia="zh-CN"/>
          <w14:textFill>
            <w14:solidFill>
              <w14:schemeClr w14:val="tx1"/>
            </w14:solidFill>
          </w14:textFill>
        </w:rPr>
        <w:t>按报价表单中《规费、税金项目计价表》的要求进行报送</w:t>
      </w:r>
      <w:r>
        <w:rPr>
          <w:rFonts w:hint="default" w:ascii="Times New Roman" w:hAnsi="Times New Roman" w:eastAsia="方正仿宋简体" w:cs="Times New Roman"/>
          <w:b w:val="0"/>
          <w:bCs w:val="0"/>
          <w:color w:val="000000" w:themeColor="text1"/>
          <w:sz w:val="24"/>
          <w:szCs w:val="24"/>
          <w:highlight w:val="none"/>
          <w14:textFill>
            <w14:solidFill>
              <w14:schemeClr w14:val="tx1"/>
            </w14:solidFill>
          </w14:textFill>
        </w:rPr>
        <w:t>。报价书按询价方所提供的询价清单原顺序逐项报价</w:t>
      </w:r>
      <w:r>
        <w:rPr>
          <w:rFonts w:hint="default" w:ascii="Times New Roman" w:hAnsi="Times New Roman" w:eastAsia="方正仿宋简体" w:cs="Times New Roman"/>
          <w:b w:val="0"/>
          <w:bCs w:val="0"/>
          <w:color w:val="000000" w:themeColor="text1"/>
          <w:sz w:val="24"/>
          <w:szCs w:val="24"/>
          <w:highlight w:val="none"/>
          <w:lang w:eastAsia="zh-CN"/>
          <w14:textFill>
            <w14:solidFill>
              <w14:schemeClr w14:val="tx1"/>
            </w14:solidFill>
          </w14:textFill>
        </w:rPr>
        <w:t>，</w:t>
      </w:r>
      <w:r>
        <w:rPr>
          <w:rFonts w:hint="default" w:ascii="Times New Roman" w:hAnsi="Times New Roman" w:eastAsia="方正仿宋简体" w:cs="Times New Roman"/>
          <w:b w:val="0"/>
          <w:bCs w:val="0"/>
          <w:color w:val="000000" w:themeColor="text1"/>
          <w:sz w:val="24"/>
          <w:szCs w:val="24"/>
          <w:highlight w:val="none"/>
          <w14:textFill>
            <w14:solidFill>
              <w14:schemeClr w14:val="tx1"/>
            </w14:solidFill>
          </w14:textFill>
        </w:rPr>
        <w:t>应有分项报价和总</w:t>
      </w: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报</w:t>
      </w:r>
      <w:r>
        <w:rPr>
          <w:rFonts w:hint="default" w:ascii="Times New Roman" w:hAnsi="Times New Roman" w:eastAsia="方正仿宋简体" w:cs="Times New Roman"/>
          <w:b w:val="0"/>
          <w:bCs w:val="0"/>
          <w:color w:val="000000" w:themeColor="text1"/>
          <w:sz w:val="24"/>
          <w:szCs w:val="24"/>
          <w:highlight w:val="none"/>
          <w14:textFill>
            <w14:solidFill>
              <w14:schemeClr w14:val="tx1"/>
            </w14:solidFill>
          </w14:textFill>
        </w:rPr>
        <w:t>价</w:t>
      </w:r>
      <w:r>
        <w:rPr>
          <w:rFonts w:hint="eastAsia" w:eastAsia="方正仿宋简体" w:cs="Times New Roman"/>
          <w:b w:val="0"/>
          <w:bCs w:val="0"/>
          <w:color w:val="000000" w:themeColor="text1"/>
          <w:sz w:val="24"/>
          <w:szCs w:val="24"/>
          <w:highlight w:val="none"/>
          <w:lang w:eastAsia="zh-CN"/>
          <w14:textFill>
            <w14:solidFill>
              <w14:schemeClr w14:val="tx1"/>
            </w14:solidFill>
          </w14:textFill>
        </w:rPr>
        <w:t>。</w:t>
      </w:r>
    </w:p>
    <w:p w14:paraId="2E66E1FE">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14:textFill>
            <w14:solidFill>
              <w14:schemeClr w14:val="tx1"/>
            </w14:solidFill>
          </w14:textFill>
        </w:rPr>
        <w:t>3.报价书的组成</w:t>
      </w:r>
    </w:p>
    <w:p w14:paraId="58C23A1B">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报价人编写的报价书应按照询价函要求，根据询价函内容作出全面响应。</w:t>
      </w:r>
    </w:p>
    <w:p w14:paraId="762F4ED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snapToGrid w:val="0"/>
          <w:color w:val="000000" w:themeColor="text1"/>
          <w:kern w:val="21"/>
          <w:sz w:val="24"/>
          <w:szCs w:val="24"/>
          <w:highlight w:val="none"/>
          <w:lang w:eastAsia="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编制和提交的报价书内容由A类（技术）文件和B类（经济）文件两部分组成</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（A类、B类文件装入一个文件袋密封）</w:t>
      </w:r>
      <w:r>
        <w:rPr>
          <w:rFonts w:hint="default" w:ascii="Times New Roman" w:hAnsi="Times New Roman" w:eastAsia="方正仿宋简体" w:cs="Times New Roman"/>
          <w:color w:val="000000" w:themeColor="text1"/>
          <w:sz w:val="24"/>
          <w:szCs w:val="24"/>
          <w:highlight w:val="none"/>
          <w:lang w:eastAsia="zh-CN"/>
          <w14:textFill>
            <w14:solidFill>
              <w14:schemeClr w14:val="tx1"/>
            </w14:solidFill>
          </w14:textFill>
        </w:rPr>
        <w:t>。</w:t>
      </w:r>
    </w:p>
    <w:p w14:paraId="22D01D2D">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附件：</w:t>
      </w:r>
    </w:p>
    <w:p w14:paraId="04EC6D41">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1.</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工程量清单</w:t>
      </w:r>
    </w:p>
    <w:p w14:paraId="662511AF">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2.综合评分</w:t>
      </w:r>
      <w:bookmarkStart w:id="24" w:name="_GoBack"/>
      <w:bookmarkEnd w:id="24"/>
      <w:r>
        <w:rPr>
          <w:rFonts w:hint="eastAsia" w:eastAsia="方正仿宋简体" w:cs="Times New Roman"/>
          <w:color w:val="000000" w:themeColor="text1"/>
          <w:sz w:val="24"/>
          <w:szCs w:val="24"/>
          <w:highlight w:val="none"/>
          <w:lang w:val="en-US" w:eastAsia="zh-CN"/>
          <w14:textFill>
            <w14:solidFill>
              <w14:schemeClr w14:val="tx1"/>
            </w14:solidFill>
          </w14:textFill>
        </w:rPr>
        <w:t>表</w:t>
      </w:r>
    </w:p>
    <w:p w14:paraId="2B9DA118">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7DCCD009">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0CFD79B4">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报价人承诺：</w:t>
      </w:r>
    </w:p>
    <w:p w14:paraId="72E5B069">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我公司已知悉理解并同意以上询价函及报价人须知所载明事项和约定，如有违反愿承担一切法律责任。</w:t>
      </w:r>
    </w:p>
    <w:p w14:paraId="3A4D5007">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4BB2C8BC">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7123422A">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lang w:val="en-US" w:eastAsia="zh-CN"/>
          <w14:textFill>
            <w14:solidFill>
              <w14:schemeClr w14:val="tx1"/>
            </w14:solidFill>
          </w14:textFill>
        </w:rPr>
        <w:t xml:space="preserve">              </w:t>
      </w: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承诺单位（盖章）：</w:t>
      </w:r>
    </w:p>
    <w:p w14:paraId="5E51B75F">
      <w:pPr>
        <w:keepNext w:val="0"/>
        <w:keepLines w:val="0"/>
        <w:pageBreakBefore w:val="0"/>
        <w:widowControl w:val="0"/>
        <w:kinsoku/>
        <w:wordWrap/>
        <w:overflowPunct/>
        <w:topLinePunct w:val="0"/>
        <w:autoSpaceDE/>
        <w:autoSpaceDN/>
        <w:bidi w:val="0"/>
        <w:adjustRightInd/>
        <w:snapToGrid w:val="0"/>
        <w:spacing w:line="520" w:lineRule="exact"/>
        <w:ind w:firstLine="2240" w:firstLineChars="800"/>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法定代表人或委托代理人</w:t>
      </w:r>
      <w:r>
        <w:rPr>
          <w:rFonts w:hint="default" w:ascii="Times New Roman" w:hAnsi="Times New Roman" w:eastAsia="方正仿宋简体" w:cs="Times New Roman"/>
          <w:snapToGrid w:val="0"/>
          <w:color w:val="000000" w:themeColor="text1"/>
          <w:kern w:val="21"/>
          <w:sz w:val="28"/>
          <w:szCs w:val="28"/>
          <w:lang w:eastAsia="zh-CN"/>
          <w14:textFill>
            <w14:solidFill>
              <w14:schemeClr w14:val="tx1"/>
            </w14:solidFill>
          </w14:textFill>
        </w:rPr>
        <w:t>（</w:t>
      </w: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签字</w:t>
      </w:r>
      <w:r>
        <w:rPr>
          <w:rFonts w:hint="default" w:ascii="Times New Roman" w:hAnsi="Times New Roman" w:eastAsia="方正仿宋简体" w:cs="Times New Roman"/>
          <w:snapToGrid w:val="0"/>
          <w:color w:val="000000" w:themeColor="text1"/>
          <w:kern w:val="21"/>
          <w:sz w:val="28"/>
          <w:szCs w:val="28"/>
          <w:lang w:eastAsia="zh-CN"/>
          <w14:textFill>
            <w14:solidFill>
              <w14:schemeClr w14:val="tx1"/>
            </w14:solidFill>
          </w14:textFill>
        </w:rPr>
        <w:t>）</w:t>
      </w: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w:t>
      </w:r>
    </w:p>
    <w:p w14:paraId="02FFAEDC">
      <w:pPr>
        <w:keepNext w:val="0"/>
        <w:keepLines w:val="0"/>
        <w:pageBreakBefore w:val="0"/>
        <w:widowControl w:val="0"/>
        <w:kinsoku/>
        <w:wordWrap/>
        <w:overflowPunct/>
        <w:topLinePunct w:val="0"/>
        <w:autoSpaceDE/>
        <w:autoSpaceDN/>
        <w:bidi w:val="0"/>
        <w:adjustRightInd/>
        <w:snapToGrid w:val="0"/>
        <w:spacing w:line="520" w:lineRule="exact"/>
        <w:ind w:firstLine="4480" w:firstLineChars="1600"/>
        <w:jc w:val="both"/>
        <w:textAlignment w:val="auto"/>
        <w:rPr>
          <w:rFonts w:hint="default" w:ascii="Times New Roman" w:hAnsi="Times New Roman" w:eastAsia="方正仿宋简体" w:cs="Times New Roman"/>
          <w:color w:val="000000" w:themeColor="text1"/>
          <w:kern w:val="24"/>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202</w:t>
      </w:r>
      <w:r>
        <w:rPr>
          <w:rFonts w:hint="eastAsia" w:eastAsia="方正仿宋简体" w:cs="Times New Roman"/>
          <w:snapToGrid w:val="0"/>
          <w:color w:val="000000" w:themeColor="text1"/>
          <w:kern w:val="21"/>
          <w:sz w:val="28"/>
          <w:szCs w:val="28"/>
          <w:lang w:val="en-US" w:eastAsia="zh-CN"/>
          <w14:textFill>
            <w14:solidFill>
              <w14:schemeClr w14:val="tx1"/>
            </w14:solidFill>
          </w14:textFill>
        </w:rPr>
        <w:t>4</w:t>
      </w: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年  月  日</w:t>
      </w:r>
    </w:p>
    <w:p w14:paraId="65CBD268">
      <w:pPr>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方正仿宋简体" w:cs="Times New Roman"/>
          <w:color w:val="000000" w:themeColor="text1"/>
          <w:kern w:val="24"/>
          <w:sz w:val="24"/>
          <w:szCs w:val="24"/>
          <w14:textFill>
            <w14:solidFill>
              <w14:schemeClr w14:val="tx1"/>
            </w14:solidFill>
          </w14:textFill>
        </w:rPr>
      </w:pPr>
    </w:p>
    <w:p w14:paraId="3FCD0901">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3EE147A4">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4E0CC592">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0CB8F987">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1043B50C">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05E1DB8D">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647E231B">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545501D9">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sectPr>
      <w:footerReference r:id="rId5" w:type="default"/>
      <w:pgSz w:w="11906" w:h="16838"/>
      <w:pgMar w:top="2098" w:right="1474" w:bottom="1984" w:left="1587"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黑体">
    <w:panose1 w:val="02000500000000000000"/>
    <w:charset w:val="86"/>
    <w:family w:val="auto"/>
    <w:pitch w:val="default"/>
    <w:sig w:usb0="A00002BF" w:usb1="38CF7CFA" w:usb2="00000016" w:usb3="00000000" w:csb0="00040001" w:csb1="00000000"/>
    <w:embedRegular r:id="rId1" w:fontKey="{EC61EBB2-0B41-4AB5-99A7-4ED0539C3103}"/>
  </w:font>
  <w:font w:name="方正小标宋简体">
    <w:panose1 w:val="02000000000000000000"/>
    <w:charset w:val="86"/>
    <w:family w:val="script"/>
    <w:pitch w:val="default"/>
    <w:sig w:usb0="00000001" w:usb1="08000000" w:usb2="00000000" w:usb3="00000000" w:csb0="00040000" w:csb1="00000000"/>
    <w:embedRegular r:id="rId2" w:fontKey="{93DFAA7D-64A9-49FA-9999-0DC5E9689EE9}"/>
  </w:font>
  <w:font w:name="方正仿宋简体">
    <w:panose1 w:val="02000000000000000000"/>
    <w:charset w:val="86"/>
    <w:family w:val="auto"/>
    <w:pitch w:val="default"/>
    <w:sig w:usb0="A00002BF" w:usb1="184F6CFA" w:usb2="00000012" w:usb3="00000000" w:csb0="00040001" w:csb1="00000000"/>
    <w:embedRegular r:id="rId3" w:fontKey="{84FF4905-CECD-4B64-9226-0246016DB950}"/>
  </w:font>
  <w:font w:name="方正楷体简体">
    <w:panose1 w:val="02000000000000000000"/>
    <w:charset w:val="86"/>
    <w:family w:val="auto"/>
    <w:pitch w:val="default"/>
    <w:sig w:usb0="A00002BF" w:usb1="184F6CFA" w:usb2="00000012" w:usb3="00000000" w:csb0="00040001" w:csb1="00000000"/>
  </w:font>
  <w:font w:name="方正仿宋_GB2312">
    <w:panose1 w:val="02000000000000000000"/>
    <w:charset w:val="86"/>
    <w:family w:val="auto"/>
    <w:pitch w:val="default"/>
    <w:sig w:usb0="A00002BF" w:usb1="184F6CFA" w:usb2="00000012" w:usb3="00000000" w:csb0="00040001" w:csb1="00000000"/>
    <w:embedRegular r:id="rId4" w:fontKey="{67F9A31F-4638-4FF3-B727-992EF8F7185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B7DFC">
    <w:pPr>
      <w:pStyle w:val="6"/>
      <w:tabs>
        <w:tab w:val="left" w:pos="4875"/>
        <w:tab w:val="clear" w:pos="4153"/>
      </w:tabs>
      <w:rPr>
        <w:rFonts w:cs="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1E42F"/>
    <w:multiLevelType w:val="singleLevel"/>
    <w:tmpl w:val="82F1E42F"/>
    <w:lvl w:ilvl="0" w:tentative="0">
      <w:start w:val="3"/>
      <w:numFmt w:val="chineseCounting"/>
      <w:suff w:val="nothing"/>
      <w:lvlText w:val="%1、"/>
      <w:lvlJc w:val="left"/>
      <w:rPr>
        <w:rFonts w:hint="eastAsia"/>
      </w:rPr>
    </w:lvl>
  </w:abstractNum>
  <w:abstractNum w:abstractNumId="1">
    <w:nsid w:val="D7A95243"/>
    <w:multiLevelType w:val="singleLevel"/>
    <w:tmpl w:val="D7A95243"/>
    <w:lvl w:ilvl="0" w:tentative="0">
      <w:start w:val="2"/>
      <w:numFmt w:val="decimal"/>
      <w:lvlText w:val="%1."/>
      <w:lvlJc w:val="left"/>
      <w:pPr>
        <w:tabs>
          <w:tab w:val="left" w:pos="312"/>
        </w:tabs>
      </w:pPr>
    </w:lvl>
  </w:abstractNum>
  <w:abstractNum w:abstractNumId="2">
    <w:nsid w:val="6E87019F"/>
    <w:multiLevelType w:val="multilevel"/>
    <w:tmpl w:val="6E87019F"/>
    <w:lvl w:ilvl="0" w:tentative="0">
      <w:start w:val="1"/>
      <w:numFmt w:val="chineseCountingThousand"/>
      <w:pStyle w:val="17"/>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kOWMwNzFlMzE3MzJiY2RlYjY2OTgxYTFkNWY1ZmIifQ=="/>
  </w:docVars>
  <w:rsids>
    <w:rsidRoot w:val="00172A27"/>
    <w:rsid w:val="00002790"/>
    <w:rsid w:val="00002A98"/>
    <w:rsid w:val="0000654A"/>
    <w:rsid w:val="00007A39"/>
    <w:rsid w:val="00010838"/>
    <w:rsid w:val="00021A1D"/>
    <w:rsid w:val="000221A2"/>
    <w:rsid w:val="0003011C"/>
    <w:rsid w:val="00031B42"/>
    <w:rsid w:val="00034771"/>
    <w:rsid w:val="000364D3"/>
    <w:rsid w:val="00043EB2"/>
    <w:rsid w:val="00045381"/>
    <w:rsid w:val="0005045B"/>
    <w:rsid w:val="000521E1"/>
    <w:rsid w:val="00052F6E"/>
    <w:rsid w:val="000557E8"/>
    <w:rsid w:val="00082201"/>
    <w:rsid w:val="00087982"/>
    <w:rsid w:val="00090569"/>
    <w:rsid w:val="00096A5D"/>
    <w:rsid w:val="000A470E"/>
    <w:rsid w:val="000B4356"/>
    <w:rsid w:val="000B44E0"/>
    <w:rsid w:val="000B5214"/>
    <w:rsid w:val="000E5702"/>
    <w:rsid w:val="00101384"/>
    <w:rsid w:val="00105CF3"/>
    <w:rsid w:val="00112660"/>
    <w:rsid w:val="00117288"/>
    <w:rsid w:val="001315D9"/>
    <w:rsid w:val="001349D3"/>
    <w:rsid w:val="00136DF0"/>
    <w:rsid w:val="00142DC7"/>
    <w:rsid w:val="00163F52"/>
    <w:rsid w:val="00185FD1"/>
    <w:rsid w:val="00197E91"/>
    <w:rsid w:val="001A39D1"/>
    <w:rsid w:val="001B4275"/>
    <w:rsid w:val="001D0240"/>
    <w:rsid w:val="001D3547"/>
    <w:rsid w:val="001D7EFC"/>
    <w:rsid w:val="001E636B"/>
    <w:rsid w:val="001F0651"/>
    <w:rsid w:val="001F0B8C"/>
    <w:rsid w:val="001F69C4"/>
    <w:rsid w:val="001F6E5F"/>
    <w:rsid w:val="00202E41"/>
    <w:rsid w:val="00207DBC"/>
    <w:rsid w:val="002143DE"/>
    <w:rsid w:val="002152D1"/>
    <w:rsid w:val="002225A3"/>
    <w:rsid w:val="00223536"/>
    <w:rsid w:val="00234739"/>
    <w:rsid w:val="00242AC1"/>
    <w:rsid w:val="002431D5"/>
    <w:rsid w:val="00245DDF"/>
    <w:rsid w:val="00267EA8"/>
    <w:rsid w:val="00271540"/>
    <w:rsid w:val="002956FC"/>
    <w:rsid w:val="002A115A"/>
    <w:rsid w:val="002A766B"/>
    <w:rsid w:val="002B2670"/>
    <w:rsid w:val="002B3FD5"/>
    <w:rsid w:val="002C0D98"/>
    <w:rsid w:val="002D63E3"/>
    <w:rsid w:val="002D7350"/>
    <w:rsid w:val="002E1EBE"/>
    <w:rsid w:val="002E1F61"/>
    <w:rsid w:val="002E6C3A"/>
    <w:rsid w:val="002F2CEE"/>
    <w:rsid w:val="002F7FED"/>
    <w:rsid w:val="0030078A"/>
    <w:rsid w:val="0030324A"/>
    <w:rsid w:val="0030644D"/>
    <w:rsid w:val="00307ECF"/>
    <w:rsid w:val="003108D5"/>
    <w:rsid w:val="00311106"/>
    <w:rsid w:val="00311C88"/>
    <w:rsid w:val="0033182E"/>
    <w:rsid w:val="003333DE"/>
    <w:rsid w:val="00347F60"/>
    <w:rsid w:val="00350008"/>
    <w:rsid w:val="00364901"/>
    <w:rsid w:val="0036776C"/>
    <w:rsid w:val="0037007C"/>
    <w:rsid w:val="00371D05"/>
    <w:rsid w:val="00375E79"/>
    <w:rsid w:val="00382238"/>
    <w:rsid w:val="003867F7"/>
    <w:rsid w:val="00387CE9"/>
    <w:rsid w:val="003916F9"/>
    <w:rsid w:val="00395296"/>
    <w:rsid w:val="003A722E"/>
    <w:rsid w:val="003B1300"/>
    <w:rsid w:val="003B2880"/>
    <w:rsid w:val="003C3031"/>
    <w:rsid w:val="003C7277"/>
    <w:rsid w:val="003C7899"/>
    <w:rsid w:val="003D1AEE"/>
    <w:rsid w:val="003D2E8A"/>
    <w:rsid w:val="003D43FE"/>
    <w:rsid w:val="003D6316"/>
    <w:rsid w:val="003F0444"/>
    <w:rsid w:val="003F6D5E"/>
    <w:rsid w:val="00424B09"/>
    <w:rsid w:val="00432C59"/>
    <w:rsid w:val="00441A32"/>
    <w:rsid w:val="004424AE"/>
    <w:rsid w:val="004530A5"/>
    <w:rsid w:val="00457519"/>
    <w:rsid w:val="004701AF"/>
    <w:rsid w:val="00472125"/>
    <w:rsid w:val="00472DDE"/>
    <w:rsid w:val="0047571F"/>
    <w:rsid w:val="0048321D"/>
    <w:rsid w:val="00490D02"/>
    <w:rsid w:val="004960DD"/>
    <w:rsid w:val="00497CA4"/>
    <w:rsid w:val="004A056D"/>
    <w:rsid w:val="004A44E9"/>
    <w:rsid w:val="004B39D6"/>
    <w:rsid w:val="004B4F6C"/>
    <w:rsid w:val="004B67AC"/>
    <w:rsid w:val="004C49B1"/>
    <w:rsid w:val="004C7F93"/>
    <w:rsid w:val="004D6C9E"/>
    <w:rsid w:val="004E646F"/>
    <w:rsid w:val="004F4274"/>
    <w:rsid w:val="004F44FD"/>
    <w:rsid w:val="005003CB"/>
    <w:rsid w:val="0050225B"/>
    <w:rsid w:val="00513D12"/>
    <w:rsid w:val="00535805"/>
    <w:rsid w:val="00545EAE"/>
    <w:rsid w:val="00547F6E"/>
    <w:rsid w:val="00556021"/>
    <w:rsid w:val="00562816"/>
    <w:rsid w:val="005650B7"/>
    <w:rsid w:val="0056731B"/>
    <w:rsid w:val="00571121"/>
    <w:rsid w:val="005A0F44"/>
    <w:rsid w:val="005C2161"/>
    <w:rsid w:val="005D2E34"/>
    <w:rsid w:val="005D3517"/>
    <w:rsid w:val="005D4603"/>
    <w:rsid w:val="005D7350"/>
    <w:rsid w:val="005E1D68"/>
    <w:rsid w:val="005E405D"/>
    <w:rsid w:val="005E65C8"/>
    <w:rsid w:val="005F2099"/>
    <w:rsid w:val="005F4EF8"/>
    <w:rsid w:val="005F625A"/>
    <w:rsid w:val="006059D4"/>
    <w:rsid w:val="0064228F"/>
    <w:rsid w:val="0064776D"/>
    <w:rsid w:val="0065354A"/>
    <w:rsid w:val="00657BA4"/>
    <w:rsid w:val="00665070"/>
    <w:rsid w:val="006658BB"/>
    <w:rsid w:val="00686900"/>
    <w:rsid w:val="00687782"/>
    <w:rsid w:val="0069761B"/>
    <w:rsid w:val="00697D53"/>
    <w:rsid w:val="006A5371"/>
    <w:rsid w:val="006A7FC4"/>
    <w:rsid w:val="006B2BA5"/>
    <w:rsid w:val="006B2DE9"/>
    <w:rsid w:val="006B3D80"/>
    <w:rsid w:val="006B44F3"/>
    <w:rsid w:val="006E0793"/>
    <w:rsid w:val="006E17E8"/>
    <w:rsid w:val="006F1B7C"/>
    <w:rsid w:val="006F2EB3"/>
    <w:rsid w:val="006F3347"/>
    <w:rsid w:val="00720CCE"/>
    <w:rsid w:val="007324CE"/>
    <w:rsid w:val="007331B9"/>
    <w:rsid w:val="007342A8"/>
    <w:rsid w:val="007458FE"/>
    <w:rsid w:val="00747203"/>
    <w:rsid w:val="0074750A"/>
    <w:rsid w:val="0075049C"/>
    <w:rsid w:val="00762172"/>
    <w:rsid w:val="00774816"/>
    <w:rsid w:val="00775961"/>
    <w:rsid w:val="0079083F"/>
    <w:rsid w:val="00793B9A"/>
    <w:rsid w:val="007A5BDF"/>
    <w:rsid w:val="007B1D85"/>
    <w:rsid w:val="007C439A"/>
    <w:rsid w:val="007C5EE0"/>
    <w:rsid w:val="007D2728"/>
    <w:rsid w:val="007E5177"/>
    <w:rsid w:val="007E610A"/>
    <w:rsid w:val="007E7C85"/>
    <w:rsid w:val="008000AD"/>
    <w:rsid w:val="00803ACB"/>
    <w:rsid w:val="00823E03"/>
    <w:rsid w:val="00826A9E"/>
    <w:rsid w:val="008360DA"/>
    <w:rsid w:val="00836A76"/>
    <w:rsid w:val="008439A7"/>
    <w:rsid w:val="00851A31"/>
    <w:rsid w:val="00852C56"/>
    <w:rsid w:val="00870D72"/>
    <w:rsid w:val="00871DFB"/>
    <w:rsid w:val="0087753A"/>
    <w:rsid w:val="008A2043"/>
    <w:rsid w:val="008A65C6"/>
    <w:rsid w:val="008B25B2"/>
    <w:rsid w:val="008B6276"/>
    <w:rsid w:val="008B720C"/>
    <w:rsid w:val="008C5173"/>
    <w:rsid w:val="008C7B70"/>
    <w:rsid w:val="008D0A7D"/>
    <w:rsid w:val="008D18FA"/>
    <w:rsid w:val="008E264D"/>
    <w:rsid w:val="008E70FB"/>
    <w:rsid w:val="008F15BB"/>
    <w:rsid w:val="008F26E3"/>
    <w:rsid w:val="008F59C5"/>
    <w:rsid w:val="00907C80"/>
    <w:rsid w:val="00913630"/>
    <w:rsid w:val="00914A23"/>
    <w:rsid w:val="0091646C"/>
    <w:rsid w:val="0092086E"/>
    <w:rsid w:val="00930A48"/>
    <w:rsid w:val="009329D6"/>
    <w:rsid w:val="00937576"/>
    <w:rsid w:val="00941229"/>
    <w:rsid w:val="00951A4E"/>
    <w:rsid w:val="00972C30"/>
    <w:rsid w:val="009733FD"/>
    <w:rsid w:val="00974923"/>
    <w:rsid w:val="00993A57"/>
    <w:rsid w:val="00994DA4"/>
    <w:rsid w:val="00995991"/>
    <w:rsid w:val="009A66FA"/>
    <w:rsid w:val="009C16E3"/>
    <w:rsid w:val="009C5759"/>
    <w:rsid w:val="009D59A1"/>
    <w:rsid w:val="009D632B"/>
    <w:rsid w:val="009D6A64"/>
    <w:rsid w:val="009E58DD"/>
    <w:rsid w:val="009F24B3"/>
    <w:rsid w:val="009F36F7"/>
    <w:rsid w:val="00A002E3"/>
    <w:rsid w:val="00A034F7"/>
    <w:rsid w:val="00A05922"/>
    <w:rsid w:val="00A075D2"/>
    <w:rsid w:val="00A075EA"/>
    <w:rsid w:val="00A2275A"/>
    <w:rsid w:val="00A305E8"/>
    <w:rsid w:val="00A306C1"/>
    <w:rsid w:val="00A32916"/>
    <w:rsid w:val="00A331B9"/>
    <w:rsid w:val="00A3611D"/>
    <w:rsid w:val="00A408D2"/>
    <w:rsid w:val="00A40AAC"/>
    <w:rsid w:val="00A57F25"/>
    <w:rsid w:val="00A66D30"/>
    <w:rsid w:val="00A92593"/>
    <w:rsid w:val="00A9687F"/>
    <w:rsid w:val="00AA1576"/>
    <w:rsid w:val="00AB1037"/>
    <w:rsid w:val="00AC2F5C"/>
    <w:rsid w:val="00AC4B80"/>
    <w:rsid w:val="00AC7467"/>
    <w:rsid w:val="00AC770A"/>
    <w:rsid w:val="00AD160F"/>
    <w:rsid w:val="00AF763A"/>
    <w:rsid w:val="00AF76CA"/>
    <w:rsid w:val="00B24A5C"/>
    <w:rsid w:val="00B315AE"/>
    <w:rsid w:val="00B341C7"/>
    <w:rsid w:val="00B35D29"/>
    <w:rsid w:val="00B47C06"/>
    <w:rsid w:val="00B64B92"/>
    <w:rsid w:val="00B76E8D"/>
    <w:rsid w:val="00B80BAF"/>
    <w:rsid w:val="00B81306"/>
    <w:rsid w:val="00B816C2"/>
    <w:rsid w:val="00B84C3C"/>
    <w:rsid w:val="00B84E71"/>
    <w:rsid w:val="00B86066"/>
    <w:rsid w:val="00B9120F"/>
    <w:rsid w:val="00BA269D"/>
    <w:rsid w:val="00BA60CC"/>
    <w:rsid w:val="00BB3A61"/>
    <w:rsid w:val="00BC1728"/>
    <w:rsid w:val="00BC1E5F"/>
    <w:rsid w:val="00BC48C0"/>
    <w:rsid w:val="00BC5451"/>
    <w:rsid w:val="00BF1CC3"/>
    <w:rsid w:val="00BF70F3"/>
    <w:rsid w:val="00C045B9"/>
    <w:rsid w:val="00C05A90"/>
    <w:rsid w:val="00C218CA"/>
    <w:rsid w:val="00C36B83"/>
    <w:rsid w:val="00C414FC"/>
    <w:rsid w:val="00C45FE2"/>
    <w:rsid w:val="00C46F91"/>
    <w:rsid w:val="00C67ACE"/>
    <w:rsid w:val="00C7412D"/>
    <w:rsid w:val="00C742A7"/>
    <w:rsid w:val="00C80601"/>
    <w:rsid w:val="00C86AEE"/>
    <w:rsid w:val="00C939F6"/>
    <w:rsid w:val="00CB0CC5"/>
    <w:rsid w:val="00CC53C4"/>
    <w:rsid w:val="00CD3EBA"/>
    <w:rsid w:val="00CD6595"/>
    <w:rsid w:val="00CE0223"/>
    <w:rsid w:val="00CE2D04"/>
    <w:rsid w:val="00CE59BA"/>
    <w:rsid w:val="00D06B5F"/>
    <w:rsid w:val="00D27CBE"/>
    <w:rsid w:val="00D31D5F"/>
    <w:rsid w:val="00D34C5D"/>
    <w:rsid w:val="00D45835"/>
    <w:rsid w:val="00D60DC0"/>
    <w:rsid w:val="00D6332D"/>
    <w:rsid w:val="00D7578A"/>
    <w:rsid w:val="00D876CD"/>
    <w:rsid w:val="00D971F1"/>
    <w:rsid w:val="00DA4F31"/>
    <w:rsid w:val="00DB4160"/>
    <w:rsid w:val="00DB4D70"/>
    <w:rsid w:val="00DB7D41"/>
    <w:rsid w:val="00DC0053"/>
    <w:rsid w:val="00DC09CE"/>
    <w:rsid w:val="00DC60C8"/>
    <w:rsid w:val="00DE02A4"/>
    <w:rsid w:val="00DE6537"/>
    <w:rsid w:val="00DF056C"/>
    <w:rsid w:val="00DF0F09"/>
    <w:rsid w:val="00DF58D4"/>
    <w:rsid w:val="00E0464A"/>
    <w:rsid w:val="00E04F62"/>
    <w:rsid w:val="00E04F86"/>
    <w:rsid w:val="00E059FC"/>
    <w:rsid w:val="00E10CD5"/>
    <w:rsid w:val="00E226CA"/>
    <w:rsid w:val="00E266E6"/>
    <w:rsid w:val="00E332A4"/>
    <w:rsid w:val="00E51C3D"/>
    <w:rsid w:val="00E679B4"/>
    <w:rsid w:val="00E67BBF"/>
    <w:rsid w:val="00E77FD1"/>
    <w:rsid w:val="00E94910"/>
    <w:rsid w:val="00EA0B6C"/>
    <w:rsid w:val="00EB1805"/>
    <w:rsid w:val="00EB30B1"/>
    <w:rsid w:val="00EC1337"/>
    <w:rsid w:val="00EC1366"/>
    <w:rsid w:val="00EE4451"/>
    <w:rsid w:val="00EF3354"/>
    <w:rsid w:val="00EF4AC5"/>
    <w:rsid w:val="00F06396"/>
    <w:rsid w:val="00F16451"/>
    <w:rsid w:val="00F274C8"/>
    <w:rsid w:val="00F33D4B"/>
    <w:rsid w:val="00F342B2"/>
    <w:rsid w:val="00F41E07"/>
    <w:rsid w:val="00F4298E"/>
    <w:rsid w:val="00F43EEA"/>
    <w:rsid w:val="00F5238B"/>
    <w:rsid w:val="00F53EED"/>
    <w:rsid w:val="00F81795"/>
    <w:rsid w:val="00F85E00"/>
    <w:rsid w:val="00F9552D"/>
    <w:rsid w:val="00F958AD"/>
    <w:rsid w:val="00FA733E"/>
    <w:rsid w:val="00FB392E"/>
    <w:rsid w:val="00FB4168"/>
    <w:rsid w:val="00FB42DA"/>
    <w:rsid w:val="00FC1130"/>
    <w:rsid w:val="00FC55EB"/>
    <w:rsid w:val="00FD122F"/>
    <w:rsid w:val="00FD49EA"/>
    <w:rsid w:val="00FE3732"/>
    <w:rsid w:val="00FE5295"/>
    <w:rsid w:val="00FF055E"/>
    <w:rsid w:val="00FF2D42"/>
    <w:rsid w:val="011E0236"/>
    <w:rsid w:val="011F36A8"/>
    <w:rsid w:val="01300304"/>
    <w:rsid w:val="0134185B"/>
    <w:rsid w:val="016B0DCA"/>
    <w:rsid w:val="016D6AC7"/>
    <w:rsid w:val="01714809"/>
    <w:rsid w:val="01827350"/>
    <w:rsid w:val="018F35B0"/>
    <w:rsid w:val="01AB5D73"/>
    <w:rsid w:val="01DB1C83"/>
    <w:rsid w:val="01E4322D"/>
    <w:rsid w:val="024A62FC"/>
    <w:rsid w:val="026E34D7"/>
    <w:rsid w:val="027025B4"/>
    <w:rsid w:val="029D5455"/>
    <w:rsid w:val="02A97FD3"/>
    <w:rsid w:val="02B32B2C"/>
    <w:rsid w:val="02D037B2"/>
    <w:rsid w:val="02E233F4"/>
    <w:rsid w:val="02E6432A"/>
    <w:rsid w:val="02ED4364"/>
    <w:rsid w:val="032F6A01"/>
    <w:rsid w:val="03490DEF"/>
    <w:rsid w:val="0358051C"/>
    <w:rsid w:val="0374413D"/>
    <w:rsid w:val="0388408C"/>
    <w:rsid w:val="03960557"/>
    <w:rsid w:val="04301F6D"/>
    <w:rsid w:val="043E1206"/>
    <w:rsid w:val="04455AD9"/>
    <w:rsid w:val="047963C4"/>
    <w:rsid w:val="048F1441"/>
    <w:rsid w:val="049D4933"/>
    <w:rsid w:val="049E7A52"/>
    <w:rsid w:val="04BA7288"/>
    <w:rsid w:val="04C133B2"/>
    <w:rsid w:val="04D7761F"/>
    <w:rsid w:val="04F92399"/>
    <w:rsid w:val="05676E89"/>
    <w:rsid w:val="057118C4"/>
    <w:rsid w:val="057A17B3"/>
    <w:rsid w:val="05AA02EA"/>
    <w:rsid w:val="05CC64B2"/>
    <w:rsid w:val="05DD3D0A"/>
    <w:rsid w:val="06027E33"/>
    <w:rsid w:val="061B2209"/>
    <w:rsid w:val="062E4A77"/>
    <w:rsid w:val="0664493D"/>
    <w:rsid w:val="06B630BC"/>
    <w:rsid w:val="06DA16BF"/>
    <w:rsid w:val="07045FED"/>
    <w:rsid w:val="07047ECE"/>
    <w:rsid w:val="070659F4"/>
    <w:rsid w:val="070D5461"/>
    <w:rsid w:val="07195EC1"/>
    <w:rsid w:val="071A4FFB"/>
    <w:rsid w:val="07293490"/>
    <w:rsid w:val="07750484"/>
    <w:rsid w:val="078C769C"/>
    <w:rsid w:val="07B23FD9"/>
    <w:rsid w:val="07DE24CD"/>
    <w:rsid w:val="07DE427B"/>
    <w:rsid w:val="07E64B2A"/>
    <w:rsid w:val="07F97307"/>
    <w:rsid w:val="07FE66CB"/>
    <w:rsid w:val="080B6E7B"/>
    <w:rsid w:val="082962EA"/>
    <w:rsid w:val="082F2D28"/>
    <w:rsid w:val="08646E76"/>
    <w:rsid w:val="087D7E8A"/>
    <w:rsid w:val="089A5206"/>
    <w:rsid w:val="08E2150D"/>
    <w:rsid w:val="08F94AE6"/>
    <w:rsid w:val="09227807"/>
    <w:rsid w:val="092C0E55"/>
    <w:rsid w:val="092F3FAD"/>
    <w:rsid w:val="093616BF"/>
    <w:rsid w:val="093C394F"/>
    <w:rsid w:val="094D790A"/>
    <w:rsid w:val="09756E61"/>
    <w:rsid w:val="098B21E0"/>
    <w:rsid w:val="09D61C4B"/>
    <w:rsid w:val="09DF09C0"/>
    <w:rsid w:val="0A390079"/>
    <w:rsid w:val="0A6C0264"/>
    <w:rsid w:val="0A83437F"/>
    <w:rsid w:val="0A8B1D36"/>
    <w:rsid w:val="0A94661B"/>
    <w:rsid w:val="0A956B11"/>
    <w:rsid w:val="0AB45D72"/>
    <w:rsid w:val="0AB57415"/>
    <w:rsid w:val="0AE778EA"/>
    <w:rsid w:val="0AEE023D"/>
    <w:rsid w:val="0B016BFE"/>
    <w:rsid w:val="0B2226D0"/>
    <w:rsid w:val="0B4F1F1F"/>
    <w:rsid w:val="0B53731F"/>
    <w:rsid w:val="0B790AC0"/>
    <w:rsid w:val="0B8E1024"/>
    <w:rsid w:val="0BB023D2"/>
    <w:rsid w:val="0BBC5824"/>
    <w:rsid w:val="0BFF2A12"/>
    <w:rsid w:val="0C2B3807"/>
    <w:rsid w:val="0C3D73DD"/>
    <w:rsid w:val="0C434157"/>
    <w:rsid w:val="0C957779"/>
    <w:rsid w:val="0CD67C16"/>
    <w:rsid w:val="0D0F4ED6"/>
    <w:rsid w:val="0D391E52"/>
    <w:rsid w:val="0D400B7B"/>
    <w:rsid w:val="0DC9777B"/>
    <w:rsid w:val="0E462B7A"/>
    <w:rsid w:val="0E76345F"/>
    <w:rsid w:val="0E9F7BD6"/>
    <w:rsid w:val="0EB416B3"/>
    <w:rsid w:val="0EE7056B"/>
    <w:rsid w:val="0F2B4274"/>
    <w:rsid w:val="0F350BF7"/>
    <w:rsid w:val="0F461C31"/>
    <w:rsid w:val="0F5C6334"/>
    <w:rsid w:val="0F5F2145"/>
    <w:rsid w:val="0F7112BB"/>
    <w:rsid w:val="0FD21EC0"/>
    <w:rsid w:val="10022AD1"/>
    <w:rsid w:val="10AF0EAA"/>
    <w:rsid w:val="10B262A5"/>
    <w:rsid w:val="10C06C14"/>
    <w:rsid w:val="10CA51CE"/>
    <w:rsid w:val="10E024DA"/>
    <w:rsid w:val="111D4066"/>
    <w:rsid w:val="116A7B53"/>
    <w:rsid w:val="118045F5"/>
    <w:rsid w:val="11A227BD"/>
    <w:rsid w:val="1220347B"/>
    <w:rsid w:val="122F22A3"/>
    <w:rsid w:val="12553B21"/>
    <w:rsid w:val="12557187"/>
    <w:rsid w:val="12662422"/>
    <w:rsid w:val="128D0D77"/>
    <w:rsid w:val="128F4AEF"/>
    <w:rsid w:val="12AC208B"/>
    <w:rsid w:val="12B10F0A"/>
    <w:rsid w:val="12C045C3"/>
    <w:rsid w:val="12FC7CAB"/>
    <w:rsid w:val="130D010A"/>
    <w:rsid w:val="131C20FB"/>
    <w:rsid w:val="13320AEA"/>
    <w:rsid w:val="13324F58"/>
    <w:rsid w:val="13647757"/>
    <w:rsid w:val="136C6BDF"/>
    <w:rsid w:val="137141F5"/>
    <w:rsid w:val="1384217A"/>
    <w:rsid w:val="13B30CB1"/>
    <w:rsid w:val="13BE214F"/>
    <w:rsid w:val="13C7475D"/>
    <w:rsid w:val="13D42C4B"/>
    <w:rsid w:val="143E22D4"/>
    <w:rsid w:val="14495172"/>
    <w:rsid w:val="150A5B57"/>
    <w:rsid w:val="152359C3"/>
    <w:rsid w:val="15273705"/>
    <w:rsid w:val="15462B33"/>
    <w:rsid w:val="15543DCE"/>
    <w:rsid w:val="15567B46"/>
    <w:rsid w:val="159D0BDB"/>
    <w:rsid w:val="15B3530E"/>
    <w:rsid w:val="15BE53C8"/>
    <w:rsid w:val="15FA31FB"/>
    <w:rsid w:val="15FB6472"/>
    <w:rsid w:val="16021A7C"/>
    <w:rsid w:val="160C28FB"/>
    <w:rsid w:val="16315EBE"/>
    <w:rsid w:val="16437FA5"/>
    <w:rsid w:val="16465E0D"/>
    <w:rsid w:val="164B3423"/>
    <w:rsid w:val="164F6A5C"/>
    <w:rsid w:val="16881F81"/>
    <w:rsid w:val="16893F4C"/>
    <w:rsid w:val="16A460E5"/>
    <w:rsid w:val="16BC7E7D"/>
    <w:rsid w:val="172A4DE7"/>
    <w:rsid w:val="178A6340"/>
    <w:rsid w:val="17A428DE"/>
    <w:rsid w:val="17A70B2D"/>
    <w:rsid w:val="17BF5E77"/>
    <w:rsid w:val="17C27715"/>
    <w:rsid w:val="17CD621A"/>
    <w:rsid w:val="17D3547E"/>
    <w:rsid w:val="17D659B0"/>
    <w:rsid w:val="17E1036D"/>
    <w:rsid w:val="17EE050A"/>
    <w:rsid w:val="184E5FA0"/>
    <w:rsid w:val="185540E5"/>
    <w:rsid w:val="185F6C71"/>
    <w:rsid w:val="1861341B"/>
    <w:rsid w:val="187F551E"/>
    <w:rsid w:val="18954E2A"/>
    <w:rsid w:val="189F5DCE"/>
    <w:rsid w:val="18AB2EC2"/>
    <w:rsid w:val="18AD3F21"/>
    <w:rsid w:val="18EB67F8"/>
    <w:rsid w:val="18FC7F4B"/>
    <w:rsid w:val="194A1770"/>
    <w:rsid w:val="198A7DBF"/>
    <w:rsid w:val="19921369"/>
    <w:rsid w:val="19983A8C"/>
    <w:rsid w:val="19AC0E4C"/>
    <w:rsid w:val="19D13C3F"/>
    <w:rsid w:val="19DB4ABE"/>
    <w:rsid w:val="19E33973"/>
    <w:rsid w:val="19E431ED"/>
    <w:rsid w:val="19F142E2"/>
    <w:rsid w:val="19FB6F0F"/>
    <w:rsid w:val="1A06729A"/>
    <w:rsid w:val="1A077661"/>
    <w:rsid w:val="1AB402E7"/>
    <w:rsid w:val="1AC61965"/>
    <w:rsid w:val="1AE35187"/>
    <w:rsid w:val="1AF04371"/>
    <w:rsid w:val="1B022A62"/>
    <w:rsid w:val="1B102545"/>
    <w:rsid w:val="1B157B5C"/>
    <w:rsid w:val="1B180D0B"/>
    <w:rsid w:val="1B1A1616"/>
    <w:rsid w:val="1B3426D8"/>
    <w:rsid w:val="1B6F0037"/>
    <w:rsid w:val="1B754A9E"/>
    <w:rsid w:val="1B7C6776"/>
    <w:rsid w:val="1B981180"/>
    <w:rsid w:val="1BA95D80"/>
    <w:rsid w:val="1BC10569"/>
    <w:rsid w:val="1BFE4A94"/>
    <w:rsid w:val="1C0A185C"/>
    <w:rsid w:val="1C3246ED"/>
    <w:rsid w:val="1C3E5228"/>
    <w:rsid w:val="1C6074FD"/>
    <w:rsid w:val="1C7D00AF"/>
    <w:rsid w:val="1C8D7E96"/>
    <w:rsid w:val="1CA613B3"/>
    <w:rsid w:val="1CBB33CF"/>
    <w:rsid w:val="1CDF602A"/>
    <w:rsid w:val="1D083E1C"/>
    <w:rsid w:val="1D5E1C8E"/>
    <w:rsid w:val="1D666D95"/>
    <w:rsid w:val="1D730DF9"/>
    <w:rsid w:val="1D780A1E"/>
    <w:rsid w:val="1DB01DBE"/>
    <w:rsid w:val="1DBE5765"/>
    <w:rsid w:val="1DC9120E"/>
    <w:rsid w:val="1DCF0496"/>
    <w:rsid w:val="1DFC4CCF"/>
    <w:rsid w:val="1E0A7720"/>
    <w:rsid w:val="1E3D7AF5"/>
    <w:rsid w:val="1E472722"/>
    <w:rsid w:val="1E707ECB"/>
    <w:rsid w:val="1E803E86"/>
    <w:rsid w:val="1E81189E"/>
    <w:rsid w:val="1E9D67E6"/>
    <w:rsid w:val="1EEE4F9E"/>
    <w:rsid w:val="1EF16BCB"/>
    <w:rsid w:val="1EFF2FFD"/>
    <w:rsid w:val="1F31618E"/>
    <w:rsid w:val="1F4B4494"/>
    <w:rsid w:val="1F4B6242"/>
    <w:rsid w:val="1F8D23B7"/>
    <w:rsid w:val="1F9A4AD4"/>
    <w:rsid w:val="1F9F033C"/>
    <w:rsid w:val="1FB97650"/>
    <w:rsid w:val="1FE43FA1"/>
    <w:rsid w:val="200A7EAB"/>
    <w:rsid w:val="20250841"/>
    <w:rsid w:val="2031368A"/>
    <w:rsid w:val="204F3919"/>
    <w:rsid w:val="20803B15"/>
    <w:rsid w:val="211712A5"/>
    <w:rsid w:val="211B1C44"/>
    <w:rsid w:val="211D59BC"/>
    <w:rsid w:val="213A031C"/>
    <w:rsid w:val="215E2C35"/>
    <w:rsid w:val="216B5D93"/>
    <w:rsid w:val="217A10F4"/>
    <w:rsid w:val="21864B1B"/>
    <w:rsid w:val="2196569D"/>
    <w:rsid w:val="21AB2FC8"/>
    <w:rsid w:val="21C30C68"/>
    <w:rsid w:val="21D13202"/>
    <w:rsid w:val="21F332B5"/>
    <w:rsid w:val="225834D4"/>
    <w:rsid w:val="227F7FE9"/>
    <w:rsid w:val="22884D42"/>
    <w:rsid w:val="22961841"/>
    <w:rsid w:val="22B255F0"/>
    <w:rsid w:val="22C00CF5"/>
    <w:rsid w:val="22CF2CE6"/>
    <w:rsid w:val="22DA2E5B"/>
    <w:rsid w:val="22FA1721"/>
    <w:rsid w:val="230A01C2"/>
    <w:rsid w:val="230A1F70"/>
    <w:rsid w:val="237F64CC"/>
    <w:rsid w:val="23B1063E"/>
    <w:rsid w:val="23C84B4D"/>
    <w:rsid w:val="23D42CAA"/>
    <w:rsid w:val="240977A7"/>
    <w:rsid w:val="242157C3"/>
    <w:rsid w:val="245E4322"/>
    <w:rsid w:val="24766003"/>
    <w:rsid w:val="249B7324"/>
    <w:rsid w:val="249F2BCE"/>
    <w:rsid w:val="24D35E9C"/>
    <w:rsid w:val="24F72BAA"/>
    <w:rsid w:val="24F94867"/>
    <w:rsid w:val="24FD0157"/>
    <w:rsid w:val="25095EB3"/>
    <w:rsid w:val="25283208"/>
    <w:rsid w:val="2552472A"/>
    <w:rsid w:val="255A0F8D"/>
    <w:rsid w:val="255D6CCF"/>
    <w:rsid w:val="255F5B7B"/>
    <w:rsid w:val="25BF5294"/>
    <w:rsid w:val="25CD7992"/>
    <w:rsid w:val="25DC4736"/>
    <w:rsid w:val="261174BC"/>
    <w:rsid w:val="26153106"/>
    <w:rsid w:val="26237E82"/>
    <w:rsid w:val="263C0693"/>
    <w:rsid w:val="2645066A"/>
    <w:rsid w:val="264D0AF2"/>
    <w:rsid w:val="265754CC"/>
    <w:rsid w:val="2661459D"/>
    <w:rsid w:val="268B33C8"/>
    <w:rsid w:val="26980F0C"/>
    <w:rsid w:val="269C2D51"/>
    <w:rsid w:val="269F7C32"/>
    <w:rsid w:val="26BB1EFF"/>
    <w:rsid w:val="27202AA8"/>
    <w:rsid w:val="273F7CC7"/>
    <w:rsid w:val="27675BE3"/>
    <w:rsid w:val="27897907"/>
    <w:rsid w:val="28024832"/>
    <w:rsid w:val="2848144F"/>
    <w:rsid w:val="285453B8"/>
    <w:rsid w:val="28BF50C6"/>
    <w:rsid w:val="28C3509B"/>
    <w:rsid w:val="28DF5C31"/>
    <w:rsid w:val="2955596C"/>
    <w:rsid w:val="295E3DC3"/>
    <w:rsid w:val="297B5976"/>
    <w:rsid w:val="29A373FA"/>
    <w:rsid w:val="29AE18A7"/>
    <w:rsid w:val="29BD1AEA"/>
    <w:rsid w:val="29DC142C"/>
    <w:rsid w:val="29F82DB7"/>
    <w:rsid w:val="2A0140CD"/>
    <w:rsid w:val="2A0B0AA8"/>
    <w:rsid w:val="2A635327"/>
    <w:rsid w:val="2A705FB8"/>
    <w:rsid w:val="2A852B40"/>
    <w:rsid w:val="2A9034B7"/>
    <w:rsid w:val="2AD967F3"/>
    <w:rsid w:val="2B4E58DF"/>
    <w:rsid w:val="2B591CE7"/>
    <w:rsid w:val="2B822FEC"/>
    <w:rsid w:val="2B966A97"/>
    <w:rsid w:val="2BC67CC9"/>
    <w:rsid w:val="2BC806FA"/>
    <w:rsid w:val="2BD73ADB"/>
    <w:rsid w:val="2CB71FC8"/>
    <w:rsid w:val="2CF63C91"/>
    <w:rsid w:val="2CF717B7"/>
    <w:rsid w:val="2CF9108B"/>
    <w:rsid w:val="2D2808A5"/>
    <w:rsid w:val="2D5A30FD"/>
    <w:rsid w:val="2D7E5A35"/>
    <w:rsid w:val="2DB31B82"/>
    <w:rsid w:val="2DBF5B73"/>
    <w:rsid w:val="2DD242D6"/>
    <w:rsid w:val="2E5549E7"/>
    <w:rsid w:val="2EC97957"/>
    <w:rsid w:val="2EDD678B"/>
    <w:rsid w:val="2F7E3ACA"/>
    <w:rsid w:val="2F947791"/>
    <w:rsid w:val="30440FAA"/>
    <w:rsid w:val="306D63B7"/>
    <w:rsid w:val="30760C45"/>
    <w:rsid w:val="309061AB"/>
    <w:rsid w:val="30B3361E"/>
    <w:rsid w:val="30C47C02"/>
    <w:rsid w:val="30D20571"/>
    <w:rsid w:val="30D65D05"/>
    <w:rsid w:val="30E17140"/>
    <w:rsid w:val="30FA320A"/>
    <w:rsid w:val="31000731"/>
    <w:rsid w:val="31264419"/>
    <w:rsid w:val="3148438F"/>
    <w:rsid w:val="314F3970"/>
    <w:rsid w:val="316D4687"/>
    <w:rsid w:val="31794E91"/>
    <w:rsid w:val="317C2253"/>
    <w:rsid w:val="31A365A2"/>
    <w:rsid w:val="31AF08B2"/>
    <w:rsid w:val="31D200FD"/>
    <w:rsid w:val="31D2634F"/>
    <w:rsid w:val="31D565CF"/>
    <w:rsid w:val="31FB241D"/>
    <w:rsid w:val="3234700A"/>
    <w:rsid w:val="32820306"/>
    <w:rsid w:val="32867865"/>
    <w:rsid w:val="32960DA6"/>
    <w:rsid w:val="32F22335"/>
    <w:rsid w:val="33226E62"/>
    <w:rsid w:val="333746BC"/>
    <w:rsid w:val="338813BB"/>
    <w:rsid w:val="33D30C40"/>
    <w:rsid w:val="340F037E"/>
    <w:rsid w:val="341B3FDD"/>
    <w:rsid w:val="351D4E96"/>
    <w:rsid w:val="3586192A"/>
    <w:rsid w:val="359C114E"/>
    <w:rsid w:val="35D72186"/>
    <w:rsid w:val="35DF37B8"/>
    <w:rsid w:val="35FE73A5"/>
    <w:rsid w:val="36623227"/>
    <w:rsid w:val="367B0D63"/>
    <w:rsid w:val="367E6AA5"/>
    <w:rsid w:val="369736C3"/>
    <w:rsid w:val="36A03735"/>
    <w:rsid w:val="36A54032"/>
    <w:rsid w:val="36AD1A3A"/>
    <w:rsid w:val="36AE6A4A"/>
    <w:rsid w:val="36F9612C"/>
    <w:rsid w:val="37414C54"/>
    <w:rsid w:val="37492C0F"/>
    <w:rsid w:val="376F6772"/>
    <w:rsid w:val="37A7399A"/>
    <w:rsid w:val="37CC3E48"/>
    <w:rsid w:val="37DF3574"/>
    <w:rsid w:val="37F0777C"/>
    <w:rsid w:val="37F808DA"/>
    <w:rsid w:val="3814321D"/>
    <w:rsid w:val="384D4981"/>
    <w:rsid w:val="385D4FA0"/>
    <w:rsid w:val="386B4E07"/>
    <w:rsid w:val="389D76B7"/>
    <w:rsid w:val="38A663E7"/>
    <w:rsid w:val="390C0ED9"/>
    <w:rsid w:val="39317DFF"/>
    <w:rsid w:val="393E70CD"/>
    <w:rsid w:val="395C3E73"/>
    <w:rsid w:val="395E50E6"/>
    <w:rsid w:val="396226AE"/>
    <w:rsid w:val="39696FD5"/>
    <w:rsid w:val="398D772B"/>
    <w:rsid w:val="39944190"/>
    <w:rsid w:val="399D7242"/>
    <w:rsid w:val="39BB38FF"/>
    <w:rsid w:val="39E60696"/>
    <w:rsid w:val="39E724A7"/>
    <w:rsid w:val="3A260589"/>
    <w:rsid w:val="3A755163"/>
    <w:rsid w:val="3A791A5E"/>
    <w:rsid w:val="3A940645"/>
    <w:rsid w:val="3A9566C3"/>
    <w:rsid w:val="3AA82343"/>
    <w:rsid w:val="3AF37A62"/>
    <w:rsid w:val="3AF630AE"/>
    <w:rsid w:val="3B635542"/>
    <w:rsid w:val="3B705C14"/>
    <w:rsid w:val="3BCC33BF"/>
    <w:rsid w:val="3BCE5DD9"/>
    <w:rsid w:val="3BD6074E"/>
    <w:rsid w:val="3BE7788B"/>
    <w:rsid w:val="3C26231C"/>
    <w:rsid w:val="3C497656"/>
    <w:rsid w:val="3C5A766D"/>
    <w:rsid w:val="3C5D19C1"/>
    <w:rsid w:val="3C7050E2"/>
    <w:rsid w:val="3C9F531B"/>
    <w:rsid w:val="3CC65DF5"/>
    <w:rsid w:val="3CF422E6"/>
    <w:rsid w:val="3D096B6A"/>
    <w:rsid w:val="3D0B29D6"/>
    <w:rsid w:val="3D127F47"/>
    <w:rsid w:val="3D202664"/>
    <w:rsid w:val="3D65276D"/>
    <w:rsid w:val="3D7B490A"/>
    <w:rsid w:val="3D89645B"/>
    <w:rsid w:val="3D8A5D30"/>
    <w:rsid w:val="3E006F42"/>
    <w:rsid w:val="3E0A644B"/>
    <w:rsid w:val="3E287A22"/>
    <w:rsid w:val="3E295549"/>
    <w:rsid w:val="3E611186"/>
    <w:rsid w:val="3ECD2B75"/>
    <w:rsid w:val="3EED7B76"/>
    <w:rsid w:val="3F3631C5"/>
    <w:rsid w:val="3F731171"/>
    <w:rsid w:val="3F780536"/>
    <w:rsid w:val="3F791344"/>
    <w:rsid w:val="3F95614F"/>
    <w:rsid w:val="3FA629CD"/>
    <w:rsid w:val="400718BA"/>
    <w:rsid w:val="402709BC"/>
    <w:rsid w:val="404974EE"/>
    <w:rsid w:val="404A1D01"/>
    <w:rsid w:val="404F26BF"/>
    <w:rsid w:val="405D772B"/>
    <w:rsid w:val="4073748E"/>
    <w:rsid w:val="40775A02"/>
    <w:rsid w:val="40AE7F87"/>
    <w:rsid w:val="40AF442B"/>
    <w:rsid w:val="40B82BB4"/>
    <w:rsid w:val="40D6429F"/>
    <w:rsid w:val="40E35E83"/>
    <w:rsid w:val="40ED5E7C"/>
    <w:rsid w:val="40F0234E"/>
    <w:rsid w:val="411E335F"/>
    <w:rsid w:val="4134048C"/>
    <w:rsid w:val="419A264F"/>
    <w:rsid w:val="41B15EE3"/>
    <w:rsid w:val="41B346FB"/>
    <w:rsid w:val="41C95079"/>
    <w:rsid w:val="41DC7484"/>
    <w:rsid w:val="41FE3E0F"/>
    <w:rsid w:val="421107CE"/>
    <w:rsid w:val="4214206C"/>
    <w:rsid w:val="424353B6"/>
    <w:rsid w:val="4249440B"/>
    <w:rsid w:val="426663DE"/>
    <w:rsid w:val="42E8646E"/>
    <w:rsid w:val="42F42673"/>
    <w:rsid w:val="42F60F9A"/>
    <w:rsid w:val="43056607"/>
    <w:rsid w:val="43230314"/>
    <w:rsid w:val="433B01F8"/>
    <w:rsid w:val="4379634B"/>
    <w:rsid w:val="438D657A"/>
    <w:rsid w:val="438F7125"/>
    <w:rsid w:val="439D7CD8"/>
    <w:rsid w:val="43A23DD3"/>
    <w:rsid w:val="442F13DF"/>
    <w:rsid w:val="444529B0"/>
    <w:rsid w:val="445708DC"/>
    <w:rsid w:val="445B0426"/>
    <w:rsid w:val="4465415C"/>
    <w:rsid w:val="44661919"/>
    <w:rsid w:val="446C618F"/>
    <w:rsid w:val="447F00CA"/>
    <w:rsid w:val="448044D1"/>
    <w:rsid w:val="44937BC0"/>
    <w:rsid w:val="44FD45AA"/>
    <w:rsid w:val="45173EE8"/>
    <w:rsid w:val="451B3134"/>
    <w:rsid w:val="451E7782"/>
    <w:rsid w:val="453D269F"/>
    <w:rsid w:val="45737E49"/>
    <w:rsid w:val="458D2902"/>
    <w:rsid w:val="45967968"/>
    <w:rsid w:val="4616671F"/>
    <w:rsid w:val="46171743"/>
    <w:rsid w:val="462E4E27"/>
    <w:rsid w:val="463B406B"/>
    <w:rsid w:val="464B4966"/>
    <w:rsid w:val="465515D1"/>
    <w:rsid w:val="46B1432D"/>
    <w:rsid w:val="46C027C2"/>
    <w:rsid w:val="46D87E75"/>
    <w:rsid w:val="46F64A25"/>
    <w:rsid w:val="475021FE"/>
    <w:rsid w:val="475F652E"/>
    <w:rsid w:val="47853567"/>
    <w:rsid w:val="47B3026B"/>
    <w:rsid w:val="47B3679B"/>
    <w:rsid w:val="483E6094"/>
    <w:rsid w:val="48403BBB"/>
    <w:rsid w:val="484D0086"/>
    <w:rsid w:val="485C1AE8"/>
    <w:rsid w:val="486D24D6"/>
    <w:rsid w:val="486E697A"/>
    <w:rsid w:val="48B704BD"/>
    <w:rsid w:val="48F03833"/>
    <w:rsid w:val="48F272A6"/>
    <w:rsid w:val="49155047"/>
    <w:rsid w:val="493059DD"/>
    <w:rsid w:val="493E459E"/>
    <w:rsid w:val="495F04B9"/>
    <w:rsid w:val="49804BB7"/>
    <w:rsid w:val="49865138"/>
    <w:rsid w:val="499C69CB"/>
    <w:rsid w:val="49E53FCB"/>
    <w:rsid w:val="49FE5171"/>
    <w:rsid w:val="4A0D3F70"/>
    <w:rsid w:val="4A2D63C1"/>
    <w:rsid w:val="4A6022F2"/>
    <w:rsid w:val="4AC35D3B"/>
    <w:rsid w:val="4B0010A1"/>
    <w:rsid w:val="4B090BDC"/>
    <w:rsid w:val="4B424E1D"/>
    <w:rsid w:val="4B4C4C8F"/>
    <w:rsid w:val="4B633AD6"/>
    <w:rsid w:val="4B742591"/>
    <w:rsid w:val="4B817735"/>
    <w:rsid w:val="4BB77202"/>
    <w:rsid w:val="4C207F8B"/>
    <w:rsid w:val="4C2D08FA"/>
    <w:rsid w:val="4C373BAD"/>
    <w:rsid w:val="4C6205A3"/>
    <w:rsid w:val="4C6D7055"/>
    <w:rsid w:val="4C9F6A6A"/>
    <w:rsid w:val="4CE511D4"/>
    <w:rsid w:val="4D13189E"/>
    <w:rsid w:val="4D380E9E"/>
    <w:rsid w:val="4D65545D"/>
    <w:rsid w:val="4D6D5095"/>
    <w:rsid w:val="4D6E11CA"/>
    <w:rsid w:val="4D7231E3"/>
    <w:rsid w:val="4D797B30"/>
    <w:rsid w:val="4D9B2FFD"/>
    <w:rsid w:val="4D9E721C"/>
    <w:rsid w:val="4DDC7A9B"/>
    <w:rsid w:val="4DDD2904"/>
    <w:rsid w:val="4E157467"/>
    <w:rsid w:val="4E1C4782"/>
    <w:rsid w:val="4E7C3473"/>
    <w:rsid w:val="4E7D664C"/>
    <w:rsid w:val="4E984750"/>
    <w:rsid w:val="4ECB5F82"/>
    <w:rsid w:val="4EDA6056"/>
    <w:rsid w:val="4F041422"/>
    <w:rsid w:val="4F626994"/>
    <w:rsid w:val="4F936CC6"/>
    <w:rsid w:val="4F94669E"/>
    <w:rsid w:val="4FA163DE"/>
    <w:rsid w:val="4FBE0D27"/>
    <w:rsid w:val="4FFA4F97"/>
    <w:rsid w:val="50096F88"/>
    <w:rsid w:val="50334005"/>
    <w:rsid w:val="50434462"/>
    <w:rsid w:val="505E1082"/>
    <w:rsid w:val="50722786"/>
    <w:rsid w:val="50730C7A"/>
    <w:rsid w:val="507F4DF2"/>
    <w:rsid w:val="50810FCC"/>
    <w:rsid w:val="509C7DFC"/>
    <w:rsid w:val="50A73493"/>
    <w:rsid w:val="50BC224C"/>
    <w:rsid w:val="5105787D"/>
    <w:rsid w:val="511B3417"/>
    <w:rsid w:val="511E4CB5"/>
    <w:rsid w:val="51363DAD"/>
    <w:rsid w:val="51600E2A"/>
    <w:rsid w:val="516721B8"/>
    <w:rsid w:val="5176064D"/>
    <w:rsid w:val="51AE7DE7"/>
    <w:rsid w:val="5207615A"/>
    <w:rsid w:val="521045FE"/>
    <w:rsid w:val="52A7725F"/>
    <w:rsid w:val="52AC2A8C"/>
    <w:rsid w:val="52D4387D"/>
    <w:rsid w:val="53571243"/>
    <w:rsid w:val="535C335D"/>
    <w:rsid w:val="53852D75"/>
    <w:rsid w:val="538708F0"/>
    <w:rsid w:val="539570D0"/>
    <w:rsid w:val="53DB4730"/>
    <w:rsid w:val="53EE096F"/>
    <w:rsid w:val="54077271"/>
    <w:rsid w:val="541A5C08"/>
    <w:rsid w:val="541B6A27"/>
    <w:rsid w:val="542D76E9"/>
    <w:rsid w:val="54300F87"/>
    <w:rsid w:val="543B21BF"/>
    <w:rsid w:val="544467E1"/>
    <w:rsid w:val="548E426E"/>
    <w:rsid w:val="54BC6CBF"/>
    <w:rsid w:val="54C3004D"/>
    <w:rsid w:val="550D3076"/>
    <w:rsid w:val="5542758E"/>
    <w:rsid w:val="55557A10"/>
    <w:rsid w:val="55665779"/>
    <w:rsid w:val="557F1C27"/>
    <w:rsid w:val="55A439DB"/>
    <w:rsid w:val="55B93057"/>
    <w:rsid w:val="55C302C1"/>
    <w:rsid w:val="55D6790C"/>
    <w:rsid w:val="55FA15B8"/>
    <w:rsid w:val="56223549"/>
    <w:rsid w:val="56304DA8"/>
    <w:rsid w:val="56372AA1"/>
    <w:rsid w:val="565F7902"/>
    <w:rsid w:val="567C04B4"/>
    <w:rsid w:val="568D446F"/>
    <w:rsid w:val="56936944"/>
    <w:rsid w:val="5697709C"/>
    <w:rsid w:val="56CE4A87"/>
    <w:rsid w:val="56D77DE0"/>
    <w:rsid w:val="57190ECC"/>
    <w:rsid w:val="57476D14"/>
    <w:rsid w:val="57A203EE"/>
    <w:rsid w:val="57A52386"/>
    <w:rsid w:val="57D460CD"/>
    <w:rsid w:val="57F5658B"/>
    <w:rsid w:val="58030690"/>
    <w:rsid w:val="581806B0"/>
    <w:rsid w:val="585B3CE1"/>
    <w:rsid w:val="58670CF0"/>
    <w:rsid w:val="58C26E6E"/>
    <w:rsid w:val="58EA7C58"/>
    <w:rsid w:val="59072C51"/>
    <w:rsid w:val="595C45CC"/>
    <w:rsid w:val="597A1831"/>
    <w:rsid w:val="599D3949"/>
    <w:rsid w:val="599F092A"/>
    <w:rsid w:val="59C02DAD"/>
    <w:rsid w:val="5A325C4A"/>
    <w:rsid w:val="5A7D282D"/>
    <w:rsid w:val="5A81253D"/>
    <w:rsid w:val="5ADC5E19"/>
    <w:rsid w:val="5ADF221E"/>
    <w:rsid w:val="5AE23B6A"/>
    <w:rsid w:val="5B022F52"/>
    <w:rsid w:val="5B3A2CEB"/>
    <w:rsid w:val="5B4672E2"/>
    <w:rsid w:val="5B70753D"/>
    <w:rsid w:val="5B7B51DE"/>
    <w:rsid w:val="5B8C73EB"/>
    <w:rsid w:val="5BC72030"/>
    <w:rsid w:val="5BF31218"/>
    <w:rsid w:val="5C2369D5"/>
    <w:rsid w:val="5C4557EC"/>
    <w:rsid w:val="5C4B2A74"/>
    <w:rsid w:val="5C4B6B03"/>
    <w:rsid w:val="5C4C756D"/>
    <w:rsid w:val="5C93731E"/>
    <w:rsid w:val="5C9C024C"/>
    <w:rsid w:val="5CA645E1"/>
    <w:rsid w:val="5CA66093"/>
    <w:rsid w:val="5CAC683F"/>
    <w:rsid w:val="5CCA40B3"/>
    <w:rsid w:val="5D081583"/>
    <w:rsid w:val="5D0D35F8"/>
    <w:rsid w:val="5D3064EC"/>
    <w:rsid w:val="5D325D70"/>
    <w:rsid w:val="5D3F223B"/>
    <w:rsid w:val="5D491CD1"/>
    <w:rsid w:val="5DB83A44"/>
    <w:rsid w:val="5E146A5A"/>
    <w:rsid w:val="5E5835B4"/>
    <w:rsid w:val="5E5C3B47"/>
    <w:rsid w:val="5E69676D"/>
    <w:rsid w:val="5E6E2DD8"/>
    <w:rsid w:val="5F096FA4"/>
    <w:rsid w:val="5F155949"/>
    <w:rsid w:val="5F4B2469"/>
    <w:rsid w:val="5F51448A"/>
    <w:rsid w:val="5F641B90"/>
    <w:rsid w:val="5FDC595B"/>
    <w:rsid w:val="604279B4"/>
    <w:rsid w:val="60667D3B"/>
    <w:rsid w:val="606A5821"/>
    <w:rsid w:val="606D385F"/>
    <w:rsid w:val="608E49A8"/>
    <w:rsid w:val="60C16D0E"/>
    <w:rsid w:val="60C34F31"/>
    <w:rsid w:val="61073070"/>
    <w:rsid w:val="611F485D"/>
    <w:rsid w:val="61572249"/>
    <w:rsid w:val="618F1B6F"/>
    <w:rsid w:val="61D64241"/>
    <w:rsid w:val="61D71F94"/>
    <w:rsid w:val="61E46B07"/>
    <w:rsid w:val="62051CA5"/>
    <w:rsid w:val="62252624"/>
    <w:rsid w:val="62285994"/>
    <w:rsid w:val="62453BB3"/>
    <w:rsid w:val="625E7607"/>
    <w:rsid w:val="62AD7C47"/>
    <w:rsid w:val="62B74C3D"/>
    <w:rsid w:val="62B80AC5"/>
    <w:rsid w:val="62B965EC"/>
    <w:rsid w:val="62D578C9"/>
    <w:rsid w:val="62E676C0"/>
    <w:rsid w:val="63863380"/>
    <w:rsid w:val="639B5253"/>
    <w:rsid w:val="63C44343"/>
    <w:rsid w:val="63C60FC0"/>
    <w:rsid w:val="63D45B8D"/>
    <w:rsid w:val="63DD097D"/>
    <w:rsid w:val="63FE69AC"/>
    <w:rsid w:val="64153CF6"/>
    <w:rsid w:val="644E2201"/>
    <w:rsid w:val="648F5CD8"/>
    <w:rsid w:val="649519CD"/>
    <w:rsid w:val="64964E36"/>
    <w:rsid w:val="649A0796"/>
    <w:rsid w:val="64C04553"/>
    <w:rsid w:val="64D911C7"/>
    <w:rsid w:val="6547222B"/>
    <w:rsid w:val="654C1BAA"/>
    <w:rsid w:val="658F2B3F"/>
    <w:rsid w:val="659C46CE"/>
    <w:rsid w:val="65BE5407"/>
    <w:rsid w:val="65C71020"/>
    <w:rsid w:val="65CB2E66"/>
    <w:rsid w:val="65D73958"/>
    <w:rsid w:val="65DC0E29"/>
    <w:rsid w:val="65E0354D"/>
    <w:rsid w:val="65E71858"/>
    <w:rsid w:val="66252B86"/>
    <w:rsid w:val="664F1741"/>
    <w:rsid w:val="66665B74"/>
    <w:rsid w:val="668F1B3D"/>
    <w:rsid w:val="66972CDA"/>
    <w:rsid w:val="669C24AC"/>
    <w:rsid w:val="66B26FE0"/>
    <w:rsid w:val="66C84940"/>
    <w:rsid w:val="66DA22F2"/>
    <w:rsid w:val="670E25DC"/>
    <w:rsid w:val="67397CFB"/>
    <w:rsid w:val="678B49FB"/>
    <w:rsid w:val="67CE2B39"/>
    <w:rsid w:val="6858570E"/>
    <w:rsid w:val="686D4100"/>
    <w:rsid w:val="68751207"/>
    <w:rsid w:val="6888718C"/>
    <w:rsid w:val="68B735CD"/>
    <w:rsid w:val="68D221B5"/>
    <w:rsid w:val="693370FE"/>
    <w:rsid w:val="693B5FAC"/>
    <w:rsid w:val="6942733B"/>
    <w:rsid w:val="694D5CE0"/>
    <w:rsid w:val="694E2184"/>
    <w:rsid w:val="696A0640"/>
    <w:rsid w:val="696B3260"/>
    <w:rsid w:val="696F7CF0"/>
    <w:rsid w:val="69845BA5"/>
    <w:rsid w:val="69951B60"/>
    <w:rsid w:val="69AD3E37"/>
    <w:rsid w:val="69AE24EE"/>
    <w:rsid w:val="69CE5072"/>
    <w:rsid w:val="69F04FE9"/>
    <w:rsid w:val="6A006B11"/>
    <w:rsid w:val="6A010FA4"/>
    <w:rsid w:val="6A0171F6"/>
    <w:rsid w:val="6A3A78A2"/>
    <w:rsid w:val="6A3F7D1E"/>
    <w:rsid w:val="6A6228CC"/>
    <w:rsid w:val="6A701C86"/>
    <w:rsid w:val="6A80552A"/>
    <w:rsid w:val="6A9811DC"/>
    <w:rsid w:val="6A9A5533"/>
    <w:rsid w:val="6AC16985"/>
    <w:rsid w:val="6ADF54F7"/>
    <w:rsid w:val="6B1B6095"/>
    <w:rsid w:val="6B4355EC"/>
    <w:rsid w:val="6B7D74C9"/>
    <w:rsid w:val="6BC740BF"/>
    <w:rsid w:val="6BFF7765"/>
    <w:rsid w:val="6C004D10"/>
    <w:rsid w:val="6C7C50A4"/>
    <w:rsid w:val="6C85714A"/>
    <w:rsid w:val="6CCA045B"/>
    <w:rsid w:val="6CDA3D2E"/>
    <w:rsid w:val="6CFA617E"/>
    <w:rsid w:val="6CFE7A1D"/>
    <w:rsid w:val="6D17288C"/>
    <w:rsid w:val="6D2E62CA"/>
    <w:rsid w:val="6D417909"/>
    <w:rsid w:val="6D443E66"/>
    <w:rsid w:val="6D723F67"/>
    <w:rsid w:val="6D763E46"/>
    <w:rsid w:val="6D9263B7"/>
    <w:rsid w:val="6DD93FE6"/>
    <w:rsid w:val="6DE94229"/>
    <w:rsid w:val="6DF57072"/>
    <w:rsid w:val="6E387D08"/>
    <w:rsid w:val="6E405E13"/>
    <w:rsid w:val="6E4E22DE"/>
    <w:rsid w:val="6E6B33D8"/>
    <w:rsid w:val="6E731D44"/>
    <w:rsid w:val="6E8A319E"/>
    <w:rsid w:val="6EBC1FBD"/>
    <w:rsid w:val="6EBC7B8F"/>
    <w:rsid w:val="6ED92B3A"/>
    <w:rsid w:val="6EE2027D"/>
    <w:rsid w:val="6EE42C42"/>
    <w:rsid w:val="6F07725B"/>
    <w:rsid w:val="6F0B7DFE"/>
    <w:rsid w:val="6F4F7A7C"/>
    <w:rsid w:val="6FA83C70"/>
    <w:rsid w:val="6FAD22F0"/>
    <w:rsid w:val="6FD14DC4"/>
    <w:rsid w:val="6FED5B27"/>
    <w:rsid w:val="6FFE7CBD"/>
    <w:rsid w:val="700A29C4"/>
    <w:rsid w:val="702930A5"/>
    <w:rsid w:val="707A1E61"/>
    <w:rsid w:val="70BC5C25"/>
    <w:rsid w:val="70FB78FE"/>
    <w:rsid w:val="70FF1FB5"/>
    <w:rsid w:val="71002FA5"/>
    <w:rsid w:val="711F61B4"/>
    <w:rsid w:val="712D267F"/>
    <w:rsid w:val="71685DAD"/>
    <w:rsid w:val="718A0857"/>
    <w:rsid w:val="71BE6D71"/>
    <w:rsid w:val="7209225A"/>
    <w:rsid w:val="721B439B"/>
    <w:rsid w:val="723F7C6B"/>
    <w:rsid w:val="726F4F19"/>
    <w:rsid w:val="72BA0857"/>
    <w:rsid w:val="72BE3D66"/>
    <w:rsid w:val="72EE22E1"/>
    <w:rsid w:val="732775A1"/>
    <w:rsid w:val="73353A6C"/>
    <w:rsid w:val="736305DA"/>
    <w:rsid w:val="73702CF6"/>
    <w:rsid w:val="739369E5"/>
    <w:rsid w:val="73B25BCF"/>
    <w:rsid w:val="73ED4347"/>
    <w:rsid w:val="74031DBD"/>
    <w:rsid w:val="741B5358"/>
    <w:rsid w:val="743C4FD1"/>
    <w:rsid w:val="74513C55"/>
    <w:rsid w:val="74B67794"/>
    <w:rsid w:val="74CB1E2D"/>
    <w:rsid w:val="74D94E55"/>
    <w:rsid w:val="74DB1AD7"/>
    <w:rsid w:val="74E021C7"/>
    <w:rsid w:val="74E90A2A"/>
    <w:rsid w:val="74F31E31"/>
    <w:rsid w:val="75124579"/>
    <w:rsid w:val="754206C3"/>
    <w:rsid w:val="754461E9"/>
    <w:rsid w:val="754D7BAC"/>
    <w:rsid w:val="755F6819"/>
    <w:rsid w:val="758577F1"/>
    <w:rsid w:val="75962057"/>
    <w:rsid w:val="75AF3188"/>
    <w:rsid w:val="75E1617E"/>
    <w:rsid w:val="762D3121"/>
    <w:rsid w:val="76341524"/>
    <w:rsid w:val="765661D4"/>
    <w:rsid w:val="7657019E"/>
    <w:rsid w:val="768E0063"/>
    <w:rsid w:val="76A038F3"/>
    <w:rsid w:val="77144843"/>
    <w:rsid w:val="775F555C"/>
    <w:rsid w:val="77AB22F2"/>
    <w:rsid w:val="77EF68E0"/>
    <w:rsid w:val="78186B02"/>
    <w:rsid w:val="781C169F"/>
    <w:rsid w:val="78204BE4"/>
    <w:rsid w:val="782F507F"/>
    <w:rsid w:val="78564BB1"/>
    <w:rsid w:val="78670B6C"/>
    <w:rsid w:val="788A2AAC"/>
    <w:rsid w:val="78EC5027"/>
    <w:rsid w:val="78F46178"/>
    <w:rsid w:val="792570F0"/>
    <w:rsid w:val="79386064"/>
    <w:rsid w:val="79556C16"/>
    <w:rsid w:val="79627585"/>
    <w:rsid w:val="7984574E"/>
    <w:rsid w:val="79925F8B"/>
    <w:rsid w:val="79B83247"/>
    <w:rsid w:val="79C16184"/>
    <w:rsid w:val="79E461EC"/>
    <w:rsid w:val="79E65AC0"/>
    <w:rsid w:val="7A9C2AD7"/>
    <w:rsid w:val="7AA339B1"/>
    <w:rsid w:val="7AAC4F5C"/>
    <w:rsid w:val="7AAC65E2"/>
    <w:rsid w:val="7B6F7D80"/>
    <w:rsid w:val="7BE44282"/>
    <w:rsid w:val="7BEB3862"/>
    <w:rsid w:val="7BF10231"/>
    <w:rsid w:val="7CC320E9"/>
    <w:rsid w:val="7CD460A4"/>
    <w:rsid w:val="7D344D95"/>
    <w:rsid w:val="7D5D2B56"/>
    <w:rsid w:val="7D9E6D3D"/>
    <w:rsid w:val="7DB0394F"/>
    <w:rsid w:val="7DEB7B49"/>
    <w:rsid w:val="7E260B81"/>
    <w:rsid w:val="7E53749D"/>
    <w:rsid w:val="7E8B4E88"/>
    <w:rsid w:val="7EA36676"/>
    <w:rsid w:val="7EA55484"/>
    <w:rsid w:val="7ED70C48"/>
    <w:rsid w:val="7F1D2BFB"/>
    <w:rsid w:val="7F934A2E"/>
    <w:rsid w:val="7FC94644"/>
    <w:rsid w:val="7FDE6F4E"/>
    <w:rsid w:val="7FEF1D2C"/>
    <w:rsid w:val="7FFC4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12" w:lineRule="atLeast"/>
      <w:jc w:val="both"/>
    </w:pPr>
    <w:rPr>
      <w:rFonts w:ascii="Times New Roman" w:hAnsi="Times New Roman" w:eastAsia="宋体" w:cs="Times New Roman"/>
      <w:sz w:val="21"/>
      <w:lang w:val="en-US" w:eastAsia="zh-CN" w:bidi="ar-SA"/>
    </w:rPr>
  </w:style>
  <w:style w:type="paragraph" w:styleId="2">
    <w:name w:val="heading 1"/>
    <w:basedOn w:val="1"/>
    <w:next w:val="1"/>
    <w:link w:val="13"/>
    <w:qFormat/>
    <w:uiPriority w:val="0"/>
    <w:pPr>
      <w:keepNext/>
      <w:keepLines/>
      <w:spacing w:before="340" w:after="330" w:line="578" w:lineRule="atLeast"/>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5" w:lineRule="auto"/>
      <w:ind w:firstLine="137" w:firstLineChars="49"/>
      <w:outlineLvl w:val="2"/>
    </w:pPr>
    <w:rPr>
      <w:rFonts w:ascii="黑体" w:hAnsi="宋体" w:eastAsia="黑体"/>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FollowedHyperlink"/>
    <w:basedOn w:val="10"/>
    <w:semiHidden/>
    <w:unhideWhenUsed/>
    <w:qFormat/>
    <w:uiPriority w:val="99"/>
    <w:rPr>
      <w:color w:val="0033CC"/>
      <w:u w:val="single"/>
    </w:rPr>
  </w:style>
  <w:style w:type="character" w:styleId="12">
    <w:name w:val="Hyperlink"/>
    <w:basedOn w:val="10"/>
    <w:semiHidden/>
    <w:unhideWhenUsed/>
    <w:qFormat/>
    <w:uiPriority w:val="99"/>
    <w:rPr>
      <w:color w:val="0000FF"/>
      <w:u w:val="single"/>
    </w:rPr>
  </w:style>
  <w:style w:type="character" w:customStyle="1" w:styleId="13">
    <w:name w:val="标题 1 Char"/>
    <w:basedOn w:val="10"/>
    <w:link w:val="2"/>
    <w:qFormat/>
    <w:uiPriority w:val="0"/>
    <w:rPr>
      <w:rFonts w:ascii="Times New Roman" w:hAnsi="Times New Roman" w:eastAsia="宋体" w:cs="Times New Roman"/>
      <w:b/>
      <w:kern w:val="44"/>
      <w:sz w:val="44"/>
      <w:szCs w:val="20"/>
    </w:rPr>
  </w:style>
  <w:style w:type="paragraph" w:styleId="14">
    <w:name w:val="List Paragraph"/>
    <w:basedOn w:val="1"/>
    <w:qFormat/>
    <w:uiPriority w:val="99"/>
    <w:pPr>
      <w:ind w:firstLine="420" w:firstLineChars="200"/>
    </w:pPr>
  </w:style>
  <w:style w:type="paragraph" w:customStyle="1" w:styleId="15">
    <w:name w:val="WPSOffice手动目录 1"/>
    <w:qFormat/>
    <w:uiPriority w:val="0"/>
    <w:rPr>
      <w:rFonts w:ascii="Calibri" w:hAnsi="Calibri" w:eastAsia="宋体" w:cs="Arial"/>
      <w:kern w:val="0"/>
      <w:sz w:val="20"/>
      <w:szCs w:val="20"/>
      <w:lang w:val="en-US" w:eastAsia="zh-CN" w:bidi="ar-SA"/>
    </w:rPr>
  </w:style>
  <w:style w:type="paragraph" w:customStyle="1" w:styleId="16">
    <w:name w:val="TOC 标题2"/>
    <w:basedOn w:val="2"/>
    <w:next w:val="1"/>
    <w:qFormat/>
    <w:uiPriority w:val="0"/>
    <w:pPr>
      <w:spacing w:before="260" w:after="260" w:line="413" w:lineRule="auto"/>
    </w:pPr>
    <w:rPr>
      <w:rFonts w:ascii="宋体" w:hAnsi="宋体"/>
      <w:sz w:val="36"/>
      <w:lang w:val="zh-CN"/>
    </w:rPr>
  </w:style>
  <w:style w:type="paragraph" w:customStyle="1" w:styleId="17">
    <w:name w:val="协议书标题2"/>
    <w:basedOn w:val="3"/>
    <w:next w:val="1"/>
    <w:qFormat/>
    <w:uiPriority w:val="0"/>
    <w:pPr>
      <w:keepNext w:val="0"/>
      <w:keepLines w:val="0"/>
      <w:numPr>
        <w:ilvl w:val="0"/>
        <w:numId w:val="1"/>
      </w:numPr>
      <w:tabs>
        <w:tab w:val="left" w:pos="567"/>
      </w:tabs>
      <w:spacing w:line="360" w:lineRule="auto"/>
      <w:ind w:firstLine="0"/>
      <w:jc w:val="left"/>
    </w:pPr>
    <w:rPr>
      <w:rFonts w:ascii="宋体" w:hAnsi="宋体" w:eastAsia="宋体"/>
      <w:sz w:val="24"/>
    </w:rPr>
  </w:style>
  <w:style w:type="paragraph" w:customStyle="1" w:styleId="18">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3602</Words>
  <Characters>3946</Characters>
  <Lines>32</Lines>
  <Paragraphs>9</Paragraphs>
  <TotalTime>1</TotalTime>
  <ScaleCrop>false</ScaleCrop>
  <LinksUpToDate>false</LinksUpToDate>
  <CharactersWithSpaces>3974</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2020-04-16T06:42:00Z</dcterms:created>
  <dc:creator>Administrator</dc:creator>
  <cp:lastModifiedBy>像风一样洒脱</cp:lastModifiedBy>
  <cp:lastPrinted>2024-09-04T08:47:00Z</cp:lastPrinted>
  <dcterms:modified xsi:type="dcterms:W3CDTF">2024-09-13T06:27:49Z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0552C27F00BF40E0B8C914F3E86917E3</vt:lpwstr>
  </property>
</Properties>
</file>